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84" w:rsidRDefault="003B1F84" w:rsidP="003B1F84">
      <w:pPr>
        <w:spacing w:after="0" w:line="276" w:lineRule="auto"/>
        <w:ind w:firstLine="709"/>
        <w:jc w:val="center"/>
        <w:rPr>
          <w:rFonts w:ascii="Times New Roman" w:eastAsia="Times New Roman" w:hAnsi="Times New Roman" w:cs="Times New Roman"/>
          <w:b/>
          <w:sz w:val="32"/>
          <w:szCs w:val="28"/>
        </w:rPr>
      </w:pPr>
      <w:r w:rsidRPr="003B1F84">
        <w:rPr>
          <w:rFonts w:ascii="Times New Roman" w:eastAsia="Times New Roman" w:hAnsi="Times New Roman" w:cs="Times New Roman"/>
          <w:b/>
          <w:sz w:val="32"/>
          <w:szCs w:val="28"/>
        </w:rPr>
        <w:t>Авторларға арналған ақпарат</w:t>
      </w:r>
    </w:p>
    <w:p w:rsidR="003B1F84" w:rsidRDefault="003B1F84" w:rsidP="003B1F84">
      <w:pPr>
        <w:spacing w:after="0" w:line="276" w:lineRule="auto"/>
        <w:ind w:firstLine="709"/>
        <w:jc w:val="center"/>
        <w:rPr>
          <w:rFonts w:ascii="Times New Roman" w:eastAsia="Times New Roman" w:hAnsi="Times New Roman" w:cs="Times New Roman"/>
          <w:b/>
          <w:sz w:val="32"/>
          <w:szCs w:val="28"/>
        </w:rPr>
      </w:pP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Редакция б</w:t>
      </w:r>
      <w:r>
        <w:rPr>
          <w:rFonts w:ascii="Times New Roman" w:eastAsia="Times New Roman" w:hAnsi="Times New Roman" w:cs="Times New Roman"/>
          <w:sz w:val="28"/>
          <w:szCs w:val="28"/>
        </w:rPr>
        <w:t>ұрын жарияланбаған мақалаларды «Ethnopolicy»</w:t>
      </w:r>
      <w:r w:rsidRPr="003B1F84">
        <w:rPr>
          <w:rFonts w:ascii="Times New Roman" w:eastAsia="Times New Roman" w:hAnsi="Times New Roman" w:cs="Times New Roman"/>
          <w:sz w:val="28"/>
          <w:szCs w:val="28"/>
        </w:rPr>
        <w:t xml:space="preserve"> ақпараттық-</w:t>
      </w:r>
      <w:r>
        <w:rPr>
          <w:rFonts w:ascii="Times New Roman" w:eastAsia="Times New Roman" w:hAnsi="Times New Roman" w:cs="Times New Roman"/>
          <w:sz w:val="28"/>
          <w:szCs w:val="28"/>
          <w:lang w:val="kk-KZ"/>
        </w:rPr>
        <w:t>сараптамалық</w:t>
      </w:r>
      <w:r w:rsidRPr="003B1F84">
        <w:rPr>
          <w:rFonts w:ascii="Times New Roman" w:eastAsia="Times New Roman" w:hAnsi="Times New Roman" w:cs="Times New Roman"/>
          <w:sz w:val="28"/>
          <w:szCs w:val="28"/>
        </w:rPr>
        <w:t xml:space="preserve"> басылымына </w:t>
      </w:r>
      <w:hyperlink r:id="rId7" w:history="1">
        <w:r w:rsidRPr="003E1F8C">
          <w:rPr>
            <w:rStyle w:val="a3"/>
            <w:rFonts w:ascii="Times New Roman" w:eastAsia="Times New Roman" w:hAnsi="Times New Roman" w:cs="Times New Roman"/>
            <w:sz w:val="28"/>
            <w:szCs w:val="28"/>
          </w:rPr>
          <w:t>info@etnosayasat.kz</w:t>
        </w:r>
      </w:hyperlink>
      <w:r>
        <w:rPr>
          <w:rFonts w:ascii="Times New Roman" w:eastAsia="Times New Roman" w:hAnsi="Times New Roman" w:cs="Times New Roman"/>
          <w:sz w:val="28"/>
          <w:szCs w:val="28"/>
          <w:lang w:val="kk-KZ"/>
        </w:rPr>
        <w:t xml:space="preserve"> </w:t>
      </w:r>
      <w:r w:rsidRPr="003B1F84">
        <w:rPr>
          <w:rFonts w:ascii="Times New Roman" w:eastAsia="Times New Roman" w:hAnsi="Times New Roman" w:cs="Times New Roman"/>
          <w:sz w:val="28"/>
          <w:szCs w:val="28"/>
        </w:rPr>
        <w:t xml:space="preserve">электрондық пошта арқылы немесе </w:t>
      </w:r>
      <w:hyperlink r:id="rId8" w:history="1">
        <w:r w:rsidRPr="003E1F8C">
          <w:rPr>
            <w:rStyle w:val="a3"/>
            <w:rFonts w:ascii="Times New Roman" w:eastAsia="Times New Roman" w:hAnsi="Times New Roman" w:cs="Times New Roman"/>
            <w:sz w:val="28"/>
            <w:szCs w:val="28"/>
          </w:rPr>
          <w:t>https://etnosayasat.kz</w:t>
        </w:r>
      </w:hyperlink>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сайтында</w:t>
      </w:r>
      <w:r w:rsidRPr="003B1F84">
        <w:rPr>
          <w:rFonts w:ascii="Times New Roman" w:eastAsia="Times New Roman" w:hAnsi="Times New Roman" w:cs="Times New Roman"/>
          <w:sz w:val="28"/>
          <w:szCs w:val="28"/>
        </w:rPr>
        <w:t xml:space="preserve"> жеке кабинет</w:t>
      </w:r>
      <w:r>
        <w:rPr>
          <w:rFonts w:ascii="Times New Roman" w:eastAsia="Times New Roman" w:hAnsi="Times New Roman" w:cs="Times New Roman"/>
          <w:sz w:val="28"/>
          <w:szCs w:val="28"/>
          <w:lang w:val="kk-KZ"/>
        </w:rPr>
        <w:t>ке</w:t>
      </w:r>
      <w:r w:rsidRPr="003B1F84">
        <w:rPr>
          <w:rFonts w:ascii="Times New Roman" w:eastAsia="Times New Roman" w:hAnsi="Times New Roman" w:cs="Times New Roman"/>
          <w:sz w:val="28"/>
          <w:szCs w:val="28"/>
        </w:rPr>
        <w:t xml:space="preserve"> тіркелу арқылы</w:t>
      </w:r>
      <w:r>
        <w:rPr>
          <w:rFonts w:ascii="Times New Roman" w:eastAsia="Times New Roman" w:hAnsi="Times New Roman" w:cs="Times New Roman"/>
          <w:sz w:val="28"/>
          <w:szCs w:val="28"/>
        </w:rPr>
        <w:t xml:space="preserve"> қабылданады</w:t>
      </w:r>
      <w:r w:rsidRPr="003B1F84">
        <w:rPr>
          <w:rFonts w:ascii="Times New Roman" w:eastAsia="Times New Roman" w:hAnsi="Times New Roman" w:cs="Times New Roman"/>
          <w:sz w:val="28"/>
          <w:szCs w:val="28"/>
        </w:rPr>
        <w:t xml:space="preserve">. </w:t>
      </w:r>
    </w:p>
    <w:p w:rsidR="003B1F84" w:rsidRPr="003B1F84" w:rsidRDefault="003B1F84" w:rsidP="003B1F84">
      <w:pPr>
        <w:spacing w:after="0" w:line="276" w:lineRule="auto"/>
        <w:ind w:firstLine="709"/>
        <w:jc w:val="both"/>
        <w:rPr>
          <w:rFonts w:ascii="Times New Roman" w:eastAsia="Times New Roman" w:hAnsi="Times New Roman" w:cs="Times New Roman"/>
          <w:b/>
          <w:sz w:val="28"/>
          <w:szCs w:val="28"/>
        </w:rPr>
      </w:pPr>
      <w:r w:rsidRPr="003B1F84">
        <w:rPr>
          <w:rFonts w:ascii="Times New Roman" w:eastAsia="Times New Roman" w:hAnsi="Times New Roman" w:cs="Times New Roman"/>
          <w:b/>
          <w:sz w:val="28"/>
          <w:szCs w:val="28"/>
        </w:rPr>
        <w:t xml:space="preserve">Басылымның келесі бағыттары бар: </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xml:space="preserve"> І. Этностар және тарих / Ethnic groups and history / этностар және тарих</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II. Этносаяси трендтер / Ethnopolitical trends / этносаяси трендтер</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III. Теория және тәжірибе / теория және практика / теория және практика</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xml:space="preserve">Басылымның жиілігі: жылына 2 рет. </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Басылымда жариялау тегін.</w:t>
      </w:r>
    </w:p>
    <w:p w:rsidR="003B1F84" w:rsidRPr="003B1F84" w:rsidRDefault="003B1F84" w:rsidP="003B1F84">
      <w:pPr>
        <w:spacing w:after="0" w:line="276" w:lineRule="auto"/>
        <w:ind w:firstLine="709"/>
        <w:jc w:val="center"/>
        <w:rPr>
          <w:rFonts w:ascii="Times New Roman" w:eastAsia="Times New Roman" w:hAnsi="Times New Roman" w:cs="Times New Roman"/>
          <w:sz w:val="32"/>
          <w:szCs w:val="28"/>
        </w:rPr>
      </w:pPr>
    </w:p>
    <w:p w:rsidR="003B1F84" w:rsidRPr="003B1F84" w:rsidRDefault="003B1F84" w:rsidP="003B1F84">
      <w:pPr>
        <w:spacing w:after="0" w:line="276" w:lineRule="auto"/>
        <w:ind w:firstLine="709"/>
        <w:jc w:val="both"/>
        <w:rPr>
          <w:rFonts w:ascii="Times New Roman" w:eastAsia="Times New Roman" w:hAnsi="Times New Roman" w:cs="Times New Roman"/>
          <w:b/>
          <w:sz w:val="28"/>
          <w:szCs w:val="28"/>
        </w:rPr>
      </w:pPr>
      <w:r w:rsidRPr="003B1F84">
        <w:rPr>
          <w:rFonts w:ascii="Times New Roman" w:eastAsia="Times New Roman" w:hAnsi="Times New Roman" w:cs="Times New Roman"/>
          <w:b/>
          <w:sz w:val="28"/>
          <w:szCs w:val="28"/>
        </w:rPr>
        <w:t>Түпнұсқалығы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Түпнұсқалығы кемінде 80% құрауы тиіс (мақалалар Антиплагиат ж</w:t>
      </w:r>
      <w:r>
        <w:rPr>
          <w:rFonts w:ascii="Times New Roman" w:eastAsia="Times New Roman" w:hAnsi="Times New Roman" w:cs="Times New Roman"/>
          <w:sz w:val="28"/>
          <w:szCs w:val="28"/>
        </w:rPr>
        <w:t>үйесі бойынша тексеруден өтеді)</w:t>
      </w:r>
    </w:p>
    <w:p w:rsidR="003B1F84" w:rsidRPr="003B1F84" w:rsidRDefault="003B1F84" w:rsidP="003B1F84">
      <w:pPr>
        <w:spacing w:after="0" w:line="276" w:lineRule="auto"/>
        <w:ind w:firstLine="709"/>
        <w:jc w:val="both"/>
        <w:rPr>
          <w:rFonts w:ascii="Times New Roman" w:eastAsia="Times New Roman" w:hAnsi="Times New Roman" w:cs="Times New Roman"/>
          <w:b/>
          <w:sz w:val="28"/>
          <w:szCs w:val="28"/>
        </w:rPr>
      </w:pPr>
      <w:r w:rsidRPr="003B1F84">
        <w:rPr>
          <w:rFonts w:ascii="Times New Roman" w:eastAsia="Times New Roman" w:hAnsi="Times New Roman" w:cs="Times New Roman"/>
          <w:b/>
          <w:sz w:val="28"/>
          <w:szCs w:val="28"/>
        </w:rPr>
        <w:t>Мақаланы ресімдеуг</w:t>
      </w:r>
      <w:r>
        <w:rPr>
          <w:rFonts w:ascii="Times New Roman" w:eastAsia="Times New Roman" w:hAnsi="Times New Roman" w:cs="Times New Roman"/>
          <w:b/>
          <w:sz w:val="28"/>
          <w:szCs w:val="28"/>
        </w:rPr>
        <w:t>е қойылатын техникалық талаптар</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Қаріп кеглі-12 (аннотация, түйін сөздер, әдебиет-10, кесте мәтіні – 9-11).</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w:t>
      </w:r>
      <w:r w:rsidRPr="003B1F84">
        <w:rPr>
          <w:rFonts w:ascii="Times New Roman" w:eastAsia="Times New Roman" w:hAnsi="Times New Roman" w:cs="Times New Roman"/>
          <w:sz w:val="28"/>
          <w:szCs w:val="28"/>
        </w:rPr>
        <w:t>аріп-Times New Roman, теңестіру-мәтіннің ені бойынша, интервал-бір, абзац шегінісі - 0,8 см, жиектері: жоғарғы және төменгі – 2 см, сол және оң - 2 см.</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Суреттер, кестелер, графиктер, диаграммалар және т.б. нөмірленуі мен атауы тікелей мәтінде көрсетіле отырып ұсынылады (мысалы, сурет. 1-сурет атауы). Суреттер, кестелер, графиктер және диаграммалар саны мақаланың барлық көлемінің 20% - нан аспауы тиіс (кейбір жағдайларда 30% - ға дейін).</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Мақаланың көлемі (атауын, авторлар туралы мәліметтерді, аңдатпаларды, түйін сөздерді, библиографиялық тізімді есепке алмағанда) 3 000 сөзден кем болмауы және 7 000 сөзден аспауы тиіс.</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p>
    <w:p w:rsidR="003B1F84" w:rsidRPr="003B1F84" w:rsidRDefault="003B1F84" w:rsidP="003B1F84">
      <w:pPr>
        <w:spacing w:after="0" w:line="276" w:lineRule="auto"/>
        <w:ind w:firstLine="709"/>
        <w:jc w:val="both"/>
        <w:rPr>
          <w:rFonts w:ascii="Times New Roman" w:eastAsia="Times New Roman" w:hAnsi="Times New Roman" w:cs="Times New Roman"/>
          <w:b/>
          <w:sz w:val="28"/>
          <w:szCs w:val="28"/>
        </w:rPr>
      </w:pPr>
      <w:r w:rsidRPr="003B1F84">
        <w:rPr>
          <w:rFonts w:ascii="Times New Roman" w:eastAsia="Times New Roman" w:hAnsi="Times New Roman" w:cs="Times New Roman"/>
          <w:b/>
          <w:sz w:val="28"/>
          <w:szCs w:val="28"/>
        </w:rPr>
        <w:t>Мақала құрылымы: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Мақаланың қолжазбасында мақала атауының сол жағында орналасқан ақпарат ӘОЖ индексі және ҒТАХТК коды (ғылыми-техникалық мемлекетаралық айдар) болуы тиіс.</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JEL кодтары. 3-4 JEL коды. JEL-кодтардың толық тізімі мына сілтеме бойынша қолжетімді: https://www.aeaweb.org/jel/guide/jel.php</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xml:space="preserve">Мақала атауы (тақырып) мақаланың мәні мен мазмұнын көрсетіп, оқырман назарын аударуы керек. Атау қысқа, ақпараттық болуы керек және </w:t>
      </w:r>
      <w:r w:rsidRPr="003B1F84">
        <w:rPr>
          <w:rFonts w:ascii="Times New Roman" w:eastAsia="Times New Roman" w:hAnsi="Times New Roman" w:cs="Times New Roman"/>
          <w:sz w:val="28"/>
          <w:szCs w:val="28"/>
        </w:rPr>
        <w:lastRenderedPageBreak/>
        <w:t>жаргон немесе қысқартулар болмауы керек. Тақырыптың оңтайлы ұзындығы - 5-7 сөз (кейбір жағдайларда 10-12 сөз). Мақаланың атауы қазақ, ағылшын және орыс тілдерінде ұсынылуы тиіс. Мақала атауы жартылай қалың қаріппен кіші әріптермен, теңестіру – ортасында беріледі.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Мақала авторы (авторлары) – аты – жөні, ғылыми дәрежесі, ғылыми атағы, атқаратын қызметі, жұмыс орны, қаласы, елі, байланыс телефоны, email – қазақ, ағылшын және орыс тілдерінде. Авторлар туралы мәліметтер жай қаріппен кіші әріптермен, теңестіру – ортасында ұсынылады.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Аңдатпа қазақ, ағылшын және орыс тілдерінде 150-500 сөзден тұрады. Аңдатпа құрылымы келесі МІНДЕТТІ тармақтарды қамтиды: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Зерттеу тақырыбы туралы кіріспе сөз.</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Ғылыми зерттеудің мақсаты, негізгі бағыттары мен идеялары.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Жұмыстың ғылыми және практикалық маңыздылығының қысқаша сипаттамасы.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Зерттеу әдіснамасының қысқаша сипаттамасы.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Зерттеу жұмысының негізгі нәтижелері мен талдаулары, қорытындылары.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Жүргізілген зерттеудің құндылығы (осы жұмыстың тиісті білім саласына қосқан үлесі).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Жұмыс қорытындысының практикалық маңызы.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Түйін сөздер / сөз тіркестері (Keywords) – саны 3-5 қазақ, ағылшын және орыс тілдерінде.</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Алғыс сөз.</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Келесі бет (жаңа):</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p>
    <w:p w:rsidR="003B1F84" w:rsidRPr="003B1F84" w:rsidRDefault="003B1F84" w:rsidP="003B1F84">
      <w:pPr>
        <w:spacing w:after="0" w:line="276" w:lineRule="auto"/>
        <w:ind w:firstLine="709"/>
        <w:jc w:val="both"/>
        <w:rPr>
          <w:rFonts w:ascii="Times New Roman" w:eastAsia="Times New Roman" w:hAnsi="Times New Roman" w:cs="Times New Roman"/>
          <w:b/>
          <w:sz w:val="28"/>
          <w:szCs w:val="28"/>
        </w:rPr>
      </w:pPr>
      <w:r w:rsidRPr="003B1F84">
        <w:rPr>
          <w:rFonts w:ascii="Times New Roman" w:eastAsia="Times New Roman" w:hAnsi="Times New Roman" w:cs="Times New Roman"/>
          <w:b/>
          <w:sz w:val="28"/>
          <w:szCs w:val="28"/>
        </w:rPr>
        <w:t>Кіріспе келесі негізгі элементтерден тұрады: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Тақырыпты таңдауды негіздеу; тақырыптың немесе мәселенің өзектілігі. Алдыңғы ізашарлардың тәжірибесін сипаттау негізінде тақырыпты таңдауды негіздеуде проблемалық жағдайдың болуы туралы хабарланады (зерттеулердің болмауы, жаңа объектінің пайда болуы және т.б.). Тақырыптың өзектілігі осы объектіні зерттеуге деген жалпы қызығушылықпен анықталады, бірақ бар сұрақтарға толық жауаптардың болмауымен, ол тақырыптың теориялық немесе практикалық маңыздылығымен дәлелденеді.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Сіздің жұмысыңыздың нысанын, тақырыбын, мақсаттарын, міндеттерін, әдістерін, тәсілдерін, гипотезасын және мағынасын анықтау. Зерттеудің мақсаты тезистің дәлелі, яғни зерттеу тақырыбын автор таңдаған аспектіде ұсынумен байланысты.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lastRenderedPageBreak/>
        <w:t>Материалдар мен әдістер – материалдар мен жұмыс барысын сипаттаудан, сондай-ақ қолданылған әдістердің толық сипаттамасынан тұруы керек.</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Зерттеу материалының сипаттамасы немесе сипаттамасы оның сапалық және сандық жағынан көрсетілуін қамтиды. Материалдың сипаттамасы-тұжырымдар мен зерттеу әдістерінің дұрыстығын анықтайтын факторлардың бірі.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Бұл бөлімде мәселенің қалай зерттелгені сипатталады: бұрын жарияланған белгіленген процедураларды қайталамай-ақ егжей-тегжейлі ақпарат; материалдар мен әдістерді қолдану кезінде міндетті түрде жаңалық енгізе отырып, жабдықты (бағдарламалық жасақтаманы) сәйкестендіру және материалдарды сипаттау қолданылады.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p>
    <w:p w:rsidR="003B1F84" w:rsidRPr="003B1F84" w:rsidRDefault="003B1F84" w:rsidP="003B1F84">
      <w:pPr>
        <w:spacing w:after="0" w:line="276" w:lineRule="auto"/>
        <w:ind w:firstLine="709"/>
        <w:jc w:val="both"/>
        <w:rPr>
          <w:rFonts w:ascii="Times New Roman" w:eastAsia="Times New Roman" w:hAnsi="Times New Roman" w:cs="Times New Roman"/>
          <w:b/>
          <w:sz w:val="28"/>
          <w:szCs w:val="28"/>
        </w:rPr>
      </w:pPr>
      <w:r w:rsidRPr="003B1F84">
        <w:rPr>
          <w:rFonts w:ascii="Times New Roman" w:eastAsia="Times New Roman" w:hAnsi="Times New Roman" w:cs="Times New Roman"/>
          <w:b/>
          <w:sz w:val="28"/>
          <w:szCs w:val="28"/>
        </w:rPr>
        <w:t>Ғылыми әдістеме мыналарды қамтуы керек:</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зерттеу мәселесі (- лері);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алға қойылған гипотеза (тезис);</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зерттеу кезеңдері;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зерттеу әдістері;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зерттеу нәтижелері.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Әдебиеттерге шолу секциясында – шетел авторларының ағылшын тіліндегі зерттелетін тақырыбы бойынша іргелі және жаңа еңбектері (15 еңбектен кем емес), осы еңбектердің ғылыми үлесі тұрғысынан талдауы, сонымен қатар сіз өз мақалаңызда толықтыратын зерттеудегі олқылықтар қамтылуы тиіс.</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Жұмысқа қатысы жоқ көптеген сілтемелер немесе өзіңіздің жетістіктеріңіз туралы орынсыз пікірлер, алдыңғы жұмысыңызға сілтемелер болуына ЖОЛ БЕРІЛМЕЙДІ.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Нәтижелер және Талқылау бөлімінде - сіз алған зерттеу нәтижелерін талдау және талқылау келтіріледі. Зерттеу барысында алынған нәтижелер бойынша қорытындылар келтіріледі, негізгі мәні ашылады. Бұл мақаланың маңызды бөлімдерінің бірі. Онда сіздің жұмысыңыздың нәтижелерін талдау және алдыңғы жұмыстармен, талдаулармен және қорытындылармен салыстырғанда тиісті нәтижелерді талқылау қажет.</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Қорытынды – осы кезеңдегі жұмысты жалпылау және қорытындылау; автор ұсынған тұжырымның ақиқатын растау және алынған нәтижелерді ескере отырып, ғылыми білімді өзгерту туралы автордың қорытындысы. Қорытындылар дерексіз болмауы керек, олар белгілі бір ғылыми саладағы зерттеу нәтижелерін жалпылау үшін, әрі қарай жұмыс істеу ұсыныстарын немесе мүмкіндіктерін сипаттай отырып қолданылуы керек.</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lastRenderedPageBreak/>
        <w:t>Қорытынды құрылымында келесі сұрақтар болуы керек: зерттеудің мақсаттары мен әдістері қандай? Қандай нәтижелер алынды? Қандай тұжырымдар бар? Дамуды енгізу, қолдану перспективалары мен мүмкіндіктері қандай?</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Пайдаланылған әдебиеттер тізімі немесе библиографиялық тізім кемінде 30 әдебиет атауынан тұрады, олардың 50%-ы ағылшын тілінде. Әдебиеттер тізімінде кириллицада ұсынылған жұмыстар болған жағдайда, әдебиеттер тізімін екі нұсқада ұсыну қажет: біріншісі – түпнұсқада, екіншісі – романизацияланған алфавитпен (транслитерация).</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Әдебиеттер тізімі толассыз нөмірленіп, әліпбилік ретпен беріледі.</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Мәтіндегі әдебиеттер тізіміндегі тиісті дереккөзге сілтемелер тік жақшада ресімделеді, мысалы: [1, 277]. Автоматты бет сілтемелерін пайдалануға жол берілмейді. Әдебиеттер тізімінде кемінде 20 дереккөз болуы керек, олардың көпшілігі шетелдік және соңғы 3-5 жыл ішінде. Артықшылығы-Scopus базаларында жарияланған мақалаларды пайдалану.</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Журналдағы мақала туралы ақпарат мыналарды қамтуы тиіс: автордың аты-жөні, жарияланған жылы, мақала атауы, журнал атауы, том/нөмір/шығарылым, беттер.</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Электрондық ақпарат көзі жағдайында сілтеме және қол жеткізу күні міндетті болып табылады.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Әр дереккөздің түрін көрсету қажет: мысалы, (конференция материалдары) және т. б. журналдың талаптарына сәйкес әдебиеттер тізімін рәсімдеу кезінде шатасуды болдырмау үшін;</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bookmarkStart w:id="0" w:name="_GoBack"/>
      <w:bookmarkEnd w:id="0"/>
      <w:r w:rsidRPr="003B1F84">
        <w:rPr>
          <w:rFonts w:ascii="Times New Roman" w:eastAsia="Times New Roman" w:hAnsi="Times New Roman" w:cs="Times New Roman"/>
          <w:sz w:val="28"/>
          <w:szCs w:val="28"/>
        </w:rPr>
        <w:t>Роман жазылған әдебиеттер тізімі келесідей болуы керек: автор (лар) (транслитерация) http://www.translit.ru → (жыл жақшада)→мақала атауы транслитерацияланған нұсқада [мақала атауын ағылшын тіліне квадрат жақшада аудару], орыс тілді дереккөздің атауы ( транслитерация немесе ағылшын атауы – егер бар болса), ағылшын тіліндегі белгілер.</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Мысалы: Gokhberg L., Kuznetsova T. (2011) Strategiya-2020: novye konkursy rossiiskoi innovatsionnoi politiki [Strategy 2020: жаңа саяси қатынастар]. Foresight-Russia, vol. 5, no 4, pp. 8–30. Әдебиеттер тізімі әліпбилік тәртіппен ұсынылады, ТЕК мәтінде келтірілген жұмыстар.</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«Библиографиялық жазба МемСТ 7.1-2003 сәйкес қазақ және орыс тілінде рәсімдеу үлгісі. Библиографиялық сипаттама. Жалпы талаптар және құрастыру ережелері» (БҒСБК тізбесіне кіретін басылымдарға қойылатын талаптар).</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 xml:space="preserve">Әлеуметтік - гуманитарлық бағыттар үшін әдебиеттердің, сондай-ақ ағылшын (басқа шет) тіліндегі дереккөздердің романизацияланған тізімін жасау стилі- American Psychological Association (http://www.apastyle.org/), </w:t>
      </w:r>
      <w:r w:rsidRPr="003B1F84">
        <w:rPr>
          <w:rFonts w:ascii="Times New Roman" w:eastAsia="Times New Roman" w:hAnsi="Times New Roman" w:cs="Times New Roman"/>
          <w:sz w:val="28"/>
          <w:szCs w:val="28"/>
        </w:rPr>
        <w:lastRenderedPageBreak/>
        <w:t>жаратылыстану және техникалық бағыттар үшін- Chicago Style (www.chicagomanualofstyle.org).</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p>
    <w:p w:rsidR="003B1F84" w:rsidRPr="003B1F84" w:rsidRDefault="003B1F84" w:rsidP="003B1F84">
      <w:pPr>
        <w:spacing w:after="0" w:line="276" w:lineRule="auto"/>
        <w:ind w:firstLine="709"/>
        <w:jc w:val="both"/>
        <w:rPr>
          <w:rFonts w:ascii="Times New Roman" w:eastAsia="Times New Roman" w:hAnsi="Times New Roman" w:cs="Times New Roman"/>
          <w:b/>
          <w:sz w:val="28"/>
          <w:szCs w:val="28"/>
        </w:rPr>
      </w:pPr>
      <w:r w:rsidRPr="003B1F84">
        <w:rPr>
          <w:rFonts w:ascii="Times New Roman" w:eastAsia="Times New Roman" w:hAnsi="Times New Roman" w:cs="Times New Roman"/>
          <w:b/>
          <w:sz w:val="28"/>
          <w:szCs w:val="28"/>
        </w:rPr>
        <w:t>Бұл бөлімде мыналарды ескеру қажет:</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Осы ғылым саласында қолданылатын және автордың жұмысы негізделген негізгі ғылыми жарияланымдар, озық зерттеу әдістері келтірілген.</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Шамадан тыс өзін дәйектеуден аулақ болу керек.</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ТМД/КСРО авторларының жарияланымдарына шамадан тыс сілтеме жасаудан аулақ болыңыз, әлемдік тәжірибені қолданыңыз.</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Библиографиялық тізімде мақаланың тақырыбы бойынша танымал шетелдік авторлар мен зерттеушілер жариялаған іргелі және ең өзекті жұмыстар болуы керек.</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Мәтінде дәйексөз келтірілген жұмыстарға сілтемелер жұмыстың бірінші авторын, шыққан жылын көрсете отырып, жақшада беріледі: бет (-тердің) нөмірі. Мысалы, (Залесский 1991: 25). Әдебиеттер тізімінде бір жылда басылған бір автордың бірнеше жұмыстары болған жағдайда, онда басылым жылына қосымша «а», «б» әрпі қосылады.мысалы, (Садуова, 2001а: 15), (Садуова, 2001б, 22).</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Библиографиялық сілтемелерді ресімдеу үшін Mendeley Reference Manager құралын да пайдалануға болады</w:t>
      </w:r>
    </w:p>
    <w:p w:rsidR="003B1F84" w:rsidRPr="003B1F84" w:rsidRDefault="003B1F84" w:rsidP="003B1F84">
      <w:pPr>
        <w:spacing w:after="0" w:line="276" w:lineRule="auto"/>
        <w:ind w:firstLine="709"/>
        <w:jc w:val="both"/>
        <w:rPr>
          <w:rFonts w:ascii="Times New Roman" w:eastAsia="Times New Roman" w:hAnsi="Times New Roman" w:cs="Times New Roman"/>
          <w:sz w:val="28"/>
          <w:szCs w:val="28"/>
        </w:rPr>
      </w:pPr>
      <w:r w:rsidRPr="003B1F84">
        <w:rPr>
          <w:rFonts w:ascii="Times New Roman" w:eastAsia="Times New Roman" w:hAnsi="Times New Roman" w:cs="Times New Roman"/>
          <w:sz w:val="28"/>
          <w:szCs w:val="28"/>
        </w:rPr>
        <w:t>Жоғарғы сол жақ бұрышында автор/лардың сапалы фотосуреті. (портреттік типте)</w:t>
      </w:r>
    </w:p>
    <w:p w:rsidR="003B1F84" w:rsidRDefault="003B1F84" w:rsidP="003B1F84">
      <w:pPr>
        <w:spacing w:after="0" w:line="276" w:lineRule="auto"/>
        <w:ind w:left="426"/>
        <w:jc w:val="center"/>
        <w:rPr>
          <w:rFonts w:ascii="Times New Roman" w:eastAsia="Times New Roman" w:hAnsi="Times New Roman" w:cs="Times New Roman"/>
          <w:b/>
          <w:sz w:val="28"/>
          <w:szCs w:val="28"/>
        </w:rPr>
      </w:pPr>
    </w:p>
    <w:p w:rsidR="003B1F84" w:rsidRDefault="003B1F84" w:rsidP="003B1F84">
      <w:pPr>
        <w:spacing w:after="0" w:line="276" w:lineRule="auto"/>
        <w:ind w:left="426"/>
        <w:jc w:val="center"/>
        <w:rPr>
          <w:rFonts w:ascii="Times New Roman" w:eastAsia="Times New Roman" w:hAnsi="Times New Roman" w:cs="Times New Roman"/>
          <w:b/>
          <w:sz w:val="28"/>
          <w:szCs w:val="28"/>
        </w:rPr>
      </w:pPr>
    </w:p>
    <w:p w:rsidR="00927603" w:rsidRPr="00A03F67" w:rsidRDefault="00927603" w:rsidP="003B1F84">
      <w:pPr>
        <w:spacing w:after="0" w:line="276"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ДЛЯ АВТОРОВ</w:t>
      </w:r>
    </w:p>
    <w:p w:rsidR="00927603" w:rsidRDefault="00927603" w:rsidP="00927603">
      <w:pPr>
        <w:spacing w:after="0" w:line="276" w:lineRule="auto"/>
        <w:ind w:left="426"/>
        <w:jc w:val="both"/>
        <w:rPr>
          <w:rFonts w:ascii="Times New Roman" w:eastAsia="Times New Roman" w:hAnsi="Times New Roman" w:cs="Times New Roman"/>
          <w:b/>
          <w:i/>
          <w:sz w:val="28"/>
          <w:szCs w:val="28"/>
        </w:rPr>
      </w:pPr>
    </w:p>
    <w:p w:rsidR="00927603" w:rsidRDefault="00927603" w:rsidP="00927603">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Редакция принимает </w:t>
      </w:r>
      <w:r w:rsidRPr="00A03F67">
        <w:rPr>
          <w:rFonts w:ascii="Times New Roman" w:eastAsia="Times New Roman" w:hAnsi="Times New Roman" w:cs="Times New Roman"/>
          <w:b/>
          <w:i/>
          <w:sz w:val="28"/>
          <w:szCs w:val="28"/>
        </w:rPr>
        <w:t>ранее неопубликованные статьи</w:t>
      </w:r>
      <w:r w:rsidRPr="007F029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информационно-аналитическое издание «</w:t>
      </w:r>
      <w:r>
        <w:rPr>
          <w:rFonts w:ascii="Times New Roman" w:eastAsia="Times New Roman" w:hAnsi="Times New Roman" w:cs="Times New Roman"/>
          <w:b/>
          <w:i/>
          <w:sz w:val="28"/>
          <w:szCs w:val="28"/>
        </w:rPr>
        <w:t>Ethnopolicy»</w:t>
      </w:r>
      <w:r>
        <w:rPr>
          <w:rFonts w:ascii="Times New Roman" w:eastAsia="Times New Roman" w:hAnsi="Times New Roman" w:cs="Times New Roman"/>
          <w:sz w:val="28"/>
          <w:szCs w:val="28"/>
        </w:rPr>
        <w:t xml:space="preserve"> по электронной почте </w:t>
      </w:r>
      <w:r w:rsidRPr="00390421">
        <w:rPr>
          <w:rStyle w:val="a3"/>
          <w:rFonts w:ascii="Times New Roman" w:eastAsia="Times New Roman" w:hAnsi="Times New Roman" w:cs="Times New Roman"/>
          <w:sz w:val="28"/>
          <w:szCs w:val="28"/>
        </w:rPr>
        <w:t>info@etnosayasat.kz</w:t>
      </w:r>
      <w:r>
        <w:rPr>
          <w:rFonts w:ascii="Times New Roman" w:eastAsia="Times New Roman" w:hAnsi="Times New Roman" w:cs="Times New Roman"/>
          <w:sz w:val="28"/>
          <w:szCs w:val="28"/>
        </w:rPr>
        <w:t xml:space="preserve">, либо </w:t>
      </w:r>
      <w:r w:rsidRPr="007F0299">
        <w:rPr>
          <w:rFonts w:ascii="Times New Roman" w:eastAsia="Times New Roman" w:hAnsi="Times New Roman" w:cs="Times New Roman"/>
          <w:sz w:val="28"/>
          <w:szCs w:val="28"/>
        </w:rPr>
        <w:t>посредством р</w:t>
      </w:r>
      <w:r>
        <w:rPr>
          <w:rFonts w:ascii="Times New Roman" w:eastAsia="Times New Roman" w:hAnsi="Times New Roman" w:cs="Times New Roman"/>
          <w:sz w:val="28"/>
          <w:szCs w:val="28"/>
        </w:rPr>
        <w:t xml:space="preserve">егистрации на сайте </w:t>
      </w:r>
      <w:hyperlink r:id="rId9" w:history="1">
        <w:r w:rsidRPr="00734D07">
          <w:rPr>
            <w:rStyle w:val="a3"/>
            <w:rFonts w:ascii="Times New Roman" w:eastAsia="Times New Roman" w:hAnsi="Times New Roman" w:cs="Times New Roman"/>
            <w:sz w:val="28"/>
            <w:szCs w:val="28"/>
          </w:rPr>
          <w:t>https://etnosayasat.kz</w:t>
        </w:r>
      </w:hyperlink>
      <w:r>
        <w:rPr>
          <w:rFonts w:ascii="Times New Roman" w:eastAsia="Times New Roman" w:hAnsi="Times New Roman" w:cs="Times New Roman"/>
          <w:sz w:val="28"/>
          <w:szCs w:val="28"/>
        </w:rPr>
        <w:t>, через личный кабинет</w:t>
      </w:r>
      <w:r w:rsidRPr="007F0299">
        <w:rPr>
          <w:rFonts w:ascii="Times New Roman" w:eastAsia="Times New Roman" w:hAnsi="Times New Roman" w:cs="Times New Roman"/>
          <w:sz w:val="28"/>
          <w:szCs w:val="28"/>
        </w:rPr>
        <w:t xml:space="preserve">. </w:t>
      </w:r>
    </w:p>
    <w:p w:rsidR="00927603" w:rsidRDefault="00927603" w:rsidP="00927603">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Издание имеет следующие направления: </w:t>
      </w:r>
    </w:p>
    <w:p w:rsidR="00927603" w:rsidRPr="007F0299" w:rsidRDefault="00927603" w:rsidP="00927603">
      <w:pPr>
        <w:pStyle w:val="a4"/>
        <w:numPr>
          <w:ilvl w:val="0"/>
          <w:numId w:val="1"/>
        </w:numPr>
        <w:spacing w:after="0" w:line="276" w:lineRule="auto"/>
        <w:jc w:val="both"/>
        <w:rPr>
          <w:rFonts w:ascii="Times New Roman" w:eastAsia="Times New Roman" w:hAnsi="Times New Roman" w:cs="Times New Roman"/>
          <w:sz w:val="28"/>
          <w:szCs w:val="28"/>
        </w:rPr>
      </w:pPr>
      <w:r w:rsidRPr="007F0299">
        <w:rPr>
          <w:rFonts w:ascii="Times New Roman" w:eastAsia="Times New Roman" w:hAnsi="Times New Roman" w:cs="Times New Roman"/>
          <w:sz w:val="28"/>
          <w:szCs w:val="28"/>
        </w:rPr>
        <w:t>І. Этностар және тарих / Ethnic groups and history / Этносы</w:t>
      </w:r>
      <w:r>
        <w:rPr>
          <w:rFonts w:ascii="Times New Roman" w:eastAsia="Times New Roman" w:hAnsi="Times New Roman" w:cs="Times New Roman"/>
          <w:sz w:val="28"/>
          <w:szCs w:val="28"/>
        </w:rPr>
        <w:t xml:space="preserve"> </w:t>
      </w:r>
      <w:r w:rsidRPr="007F0299">
        <w:rPr>
          <w:rFonts w:ascii="Times New Roman" w:eastAsia="Times New Roman" w:hAnsi="Times New Roman" w:cs="Times New Roman"/>
          <w:sz w:val="28"/>
          <w:szCs w:val="28"/>
        </w:rPr>
        <w:t>и история</w:t>
      </w:r>
    </w:p>
    <w:p w:rsidR="00927603" w:rsidRPr="007F0299" w:rsidRDefault="00927603" w:rsidP="00927603">
      <w:pPr>
        <w:pStyle w:val="a4"/>
        <w:numPr>
          <w:ilvl w:val="0"/>
          <w:numId w:val="1"/>
        </w:numPr>
        <w:spacing w:after="0" w:line="276" w:lineRule="auto"/>
        <w:jc w:val="both"/>
        <w:rPr>
          <w:rFonts w:ascii="Times New Roman" w:eastAsia="Times New Roman" w:hAnsi="Times New Roman" w:cs="Times New Roman"/>
          <w:sz w:val="28"/>
          <w:szCs w:val="28"/>
        </w:rPr>
      </w:pPr>
      <w:r w:rsidRPr="007F0299">
        <w:rPr>
          <w:rFonts w:ascii="Times New Roman" w:eastAsia="Times New Roman" w:hAnsi="Times New Roman" w:cs="Times New Roman"/>
          <w:sz w:val="28"/>
          <w:szCs w:val="28"/>
          <w:lang w:val="en-US"/>
        </w:rPr>
        <w:t>II</w:t>
      </w:r>
      <w:r w:rsidRPr="007F0299">
        <w:rPr>
          <w:rFonts w:ascii="Times New Roman" w:eastAsia="Times New Roman" w:hAnsi="Times New Roman" w:cs="Times New Roman"/>
          <w:sz w:val="28"/>
          <w:szCs w:val="28"/>
        </w:rPr>
        <w:t xml:space="preserve">. Этносаяси трендтер / </w:t>
      </w:r>
      <w:r w:rsidRPr="007F0299">
        <w:rPr>
          <w:rFonts w:ascii="Times New Roman" w:eastAsia="Times New Roman" w:hAnsi="Times New Roman" w:cs="Times New Roman"/>
          <w:sz w:val="28"/>
          <w:szCs w:val="28"/>
          <w:lang w:val="en-US"/>
        </w:rPr>
        <w:t>Ethnopolitical</w:t>
      </w:r>
      <w:r w:rsidRPr="007F0299">
        <w:rPr>
          <w:rFonts w:ascii="Times New Roman" w:eastAsia="Times New Roman" w:hAnsi="Times New Roman" w:cs="Times New Roman"/>
          <w:sz w:val="28"/>
          <w:szCs w:val="28"/>
        </w:rPr>
        <w:t xml:space="preserve"> </w:t>
      </w:r>
      <w:r w:rsidRPr="007F0299">
        <w:rPr>
          <w:rFonts w:ascii="Times New Roman" w:eastAsia="Times New Roman" w:hAnsi="Times New Roman" w:cs="Times New Roman"/>
          <w:sz w:val="28"/>
          <w:szCs w:val="28"/>
          <w:lang w:val="en-US"/>
        </w:rPr>
        <w:t>trends</w:t>
      </w:r>
      <w:r w:rsidRPr="007F02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F0299">
        <w:rPr>
          <w:rFonts w:ascii="Times New Roman" w:eastAsia="Times New Roman" w:hAnsi="Times New Roman" w:cs="Times New Roman"/>
          <w:sz w:val="28"/>
          <w:szCs w:val="28"/>
        </w:rPr>
        <w:t>Этнополитические тренды</w:t>
      </w:r>
    </w:p>
    <w:p w:rsidR="00927603" w:rsidRPr="007F0299" w:rsidRDefault="00927603" w:rsidP="00927603">
      <w:pPr>
        <w:pStyle w:val="a4"/>
        <w:numPr>
          <w:ilvl w:val="0"/>
          <w:numId w:val="1"/>
        </w:numPr>
        <w:spacing w:after="0" w:line="276" w:lineRule="auto"/>
        <w:jc w:val="both"/>
        <w:rPr>
          <w:rFonts w:ascii="Times New Roman" w:eastAsia="Times New Roman" w:hAnsi="Times New Roman" w:cs="Times New Roman"/>
          <w:sz w:val="28"/>
          <w:szCs w:val="28"/>
        </w:rPr>
      </w:pPr>
      <w:r w:rsidRPr="007F0299">
        <w:rPr>
          <w:rFonts w:ascii="Times New Roman" w:eastAsia="Times New Roman" w:hAnsi="Times New Roman" w:cs="Times New Roman"/>
          <w:sz w:val="28"/>
          <w:szCs w:val="28"/>
        </w:rPr>
        <w:t>III. Теория және тәжірибе / Theory and practice / Теория и</w:t>
      </w:r>
      <w:r>
        <w:rPr>
          <w:rFonts w:ascii="Times New Roman" w:eastAsia="Times New Roman" w:hAnsi="Times New Roman" w:cs="Times New Roman"/>
          <w:sz w:val="28"/>
          <w:szCs w:val="28"/>
        </w:rPr>
        <w:t xml:space="preserve"> </w:t>
      </w:r>
      <w:r w:rsidRPr="007F0299">
        <w:rPr>
          <w:rFonts w:ascii="Times New Roman" w:eastAsia="Times New Roman" w:hAnsi="Times New Roman" w:cs="Times New Roman"/>
          <w:sz w:val="28"/>
          <w:szCs w:val="28"/>
        </w:rPr>
        <w:t>практика</w:t>
      </w:r>
    </w:p>
    <w:p w:rsidR="00927603" w:rsidRDefault="00927603" w:rsidP="00927603">
      <w:pPr>
        <w:spacing w:after="0" w:line="276" w:lineRule="auto"/>
        <w:jc w:val="both"/>
        <w:rPr>
          <w:rFonts w:ascii="Times New Roman" w:eastAsia="Times New Roman" w:hAnsi="Times New Roman" w:cs="Times New Roman"/>
          <w:sz w:val="28"/>
          <w:szCs w:val="28"/>
        </w:rPr>
      </w:pPr>
    </w:p>
    <w:p w:rsidR="00927603" w:rsidRPr="00183D9B" w:rsidRDefault="00927603" w:rsidP="00927603">
      <w:pPr>
        <w:spacing w:after="0" w:line="276" w:lineRule="auto"/>
        <w:jc w:val="both"/>
        <w:rPr>
          <w:rFonts w:ascii="Times New Roman" w:eastAsia="Times New Roman" w:hAnsi="Times New Roman" w:cs="Times New Roman"/>
          <w:sz w:val="28"/>
          <w:szCs w:val="28"/>
        </w:rPr>
      </w:pPr>
      <w:r w:rsidRPr="00183D9B">
        <w:rPr>
          <w:rFonts w:ascii="Times New Roman" w:eastAsia="Times New Roman" w:hAnsi="Times New Roman" w:cs="Times New Roman"/>
          <w:sz w:val="28"/>
          <w:szCs w:val="28"/>
        </w:rPr>
        <w:t xml:space="preserve">Периодичность издания: 2 раза в год. </w:t>
      </w:r>
    </w:p>
    <w:p w:rsidR="00927603" w:rsidRDefault="00927603" w:rsidP="00927603">
      <w:pPr>
        <w:spacing w:after="0" w:line="276" w:lineRule="auto"/>
        <w:jc w:val="both"/>
        <w:rPr>
          <w:rFonts w:ascii="Times New Roman" w:eastAsia="Times New Roman" w:hAnsi="Times New Roman" w:cs="Times New Roman"/>
          <w:sz w:val="28"/>
          <w:szCs w:val="28"/>
        </w:rPr>
      </w:pPr>
      <w:r w:rsidRPr="00183D9B">
        <w:rPr>
          <w:rFonts w:ascii="Times New Roman" w:eastAsia="Times New Roman" w:hAnsi="Times New Roman" w:cs="Times New Roman"/>
          <w:sz w:val="28"/>
          <w:szCs w:val="28"/>
        </w:rPr>
        <w:t>Публикация в издании бесплатная.</w:t>
      </w:r>
    </w:p>
    <w:p w:rsidR="00927603" w:rsidRDefault="00927603" w:rsidP="00927603">
      <w:pPr>
        <w:spacing w:after="0" w:line="276" w:lineRule="auto"/>
        <w:jc w:val="both"/>
        <w:rPr>
          <w:rFonts w:ascii="Times New Roman" w:eastAsia="Times New Roman" w:hAnsi="Times New Roman" w:cs="Times New Roman"/>
          <w:sz w:val="28"/>
          <w:szCs w:val="28"/>
        </w:rPr>
      </w:pPr>
    </w:p>
    <w:p w:rsidR="00927603" w:rsidRPr="00092207" w:rsidRDefault="00927603" w:rsidP="00927603">
      <w:pPr>
        <w:spacing w:after="0" w:line="276" w:lineRule="auto"/>
        <w:jc w:val="center"/>
        <w:rPr>
          <w:rFonts w:ascii="Times New Roman" w:eastAsia="Times New Roman" w:hAnsi="Times New Roman" w:cs="Times New Roman"/>
          <w:b/>
          <w:sz w:val="28"/>
          <w:szCs w:val="28"/>
        </w:rPr>
      </w:pPr>
      <w:r w:rsidRPr="00092207">
        <w:rPr>
          <w:rFonts w:ascii="Times New Roman" w:eastAsia="Times New Roman" w:hAnsi="Times New Roman" w:cs="Times New Roman"/>
          <w:b/>
          <w:sz w:val="28"/>
          <w:szCs w:val="28"/>
        </w:rPr>
        <w:lastRenderedPageBreak/>
        <w:t>ТРЕБОВАНИЯ К ОФОРМЛЕНИЮ МАТЕРИАЛОВ</w:t>
      </w:r>
    </w:p>
    <w:p w:rsidR="00927603" w:rsidRDefault="00927603" w:rsidP="00927603">
      <w:pPr>
        <w:spacing w:after="0" w:line="276" w:lineRule="auto"/>
        <w:jc w:val="both"/>
        <w:rPr>
          <w:rFonts w:ascii="Times New Roman" w:eastAsia="Times New Roman" w:hAnsi="Times New Roman" w:cs="Times New Roman"/>
          <w:sz w:val="28"/>
          <w:szCs w:val="28"/>
        </w:rPr>
      </w:pPr>
    </w:p>
    <w:p w:rsidR="00927603" w:rsidRPr="00183D9B" w:rsidRDefault="00927603" w:rsidP="00927603">
      <w:pPr>
        <w:pStyle w:val="a4"/>
        <w:numPr>
          <w:ilvl w:val="0"/>
          <w:numId w:val="3"/>
        </w:numPr>
        <w:spacing w:line="276"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183D9B">
        <w:rPr>
          <w:rFonts w:ascii="Times New Roman" w:eastAsia="Times New Roman" w:hAnsi="Times New Roman" w:cs="Times New Roman"/>
          <w:sz w:val="28"/>
          <w:szCs w:val="28"/>
        </w:rPr>
        <w:t>атериал не должен быть ранее опубликован, а также представлен для р</w:t>
      </w:r>
      <w:r>
        <w:rPr>
          <w:rFonts w:ascii="Times New Roman" w:eastAsia="Times New Roman" w:hAnsi="Times New Roman" w:cs="Times New Roman"/>
          <w:sz w:val="28"/>
          <w:szCs w:val="28"/>
        </w:rPr>
        <w:t>ассмотрения и публикации в других</w:t>
      </w:r>
      <w:r w:rsidRPr="00183D9B">
        <w:rPr>
          <w:rFonts w:ascii="Times New Roman" w:eastAsia="Times New Roman" w:hAnsi="Times New Roman" w:cs="Times New Roman"/>
          <w:sz w:val="28"/>
          <w:szCs w:val="28"/>
        </w:rPr>
        <w:t xml:space="preserve"> издани</w:t>
      </w:r>
      <w:r>
        <w:rPr>
          <w:rFonts w:ascii="Times New Roman" w:eastAsia="Times New Roman" w:hAnsi="Times New Roman" w:cs="Times New Roman"/>
          <w:sz w:val="28"/>
          <w:szCs w:val="28"/>
        </w:rPr>
        <w:t>ях.</w:t>
      </w:r>
    </w:p>
    <w:p w:rsidR="00927603" w:rsidRPr="00183D9B" w:rsidRDefault="00927603" w:rsidP="00750312">
      <w:pPr>
        <w:pStyle w:val="a4"/>
        <w:numPr>
          <w:ilvl w:val="0"/>
          <w:numId w:val="3"/>
        </w:numPr>
        <w:spacing w:line="276" w:lineRule="auto"/>
        <w:ind w:left="0" w:firstLine="426"/>
        <w:jc w:val="both"/>
        <w:rPr>
          <w:rFonts w:ascii="Times New Roman" w:eastAsia="Times New Roman" w:hAnsi="Times New Roman" w:cs="Times New Roman"/>
          <w:sz w:val="28"/>
          <w:szCs w:val="28"/>
        </w:rPr>
      </w:pPr>
      <w:r w:rsidRPr="00183D9B">
        <w:rPr>
          <w:rFonts w:ascii="Times New Roman" w:eastAsia="Times New Roman" w:hAnsi="Times New Roman" w:cs="Times New Roman"/>
          <w:sz w:val="28"/>
          <w:szCs w:val="28"/>
        </w:rPr>
        <w:t xml:space="preserve">Статьи принимаются в электронном формате. </w:t>
      </w:r>
      <w:r w:rsidRPr="00247D24">
        <w:rPr>
          <w:rFonts w:ascii="Times New Roman" w:eastAsia="Times New Roman" w:hAnsi="Times New Roman" w:cs="Times New Roman"/>
          <w:sz w:val="28"/>
          <w:szCs w:val="28"/>
        </w:rPr>
        <w:t>Объем статьи (без учета названия, сведений об авторах, аннотации, ключевых слов, библиографического списка) должен составлять не менее 3 000 слов и не превышать 7 000 слов.</w:t>
      </w:r>
    </w:p>
    <w:p w:rsidR="00927603" w:rsidRPr="00183D9B" w:rsidRDefault="00927603" w:rsidP="00927603">
      <w:pPr>
        <w:pStyle w:val="a4"/>
        <w:numPr>
          <w:ilvl w:val="0"/>
          <w:numId w:val="2"/>
        </w:numPr>
        <w:spacing w:after="0" w:line="276" w:lineRule="auto"/>
        <w:ind w:left="0" w:firstLine="426"/>
        <w:jc w:val="both"/>
        <w:rPr>
          <w:rFonts w:ascii="Times New Roman" w:eastAsia="Times New Roman" w:hAnsi="Times New Roman" w:cs="Times New Roman"/>
          <w:sz w:val="28"/>
          <w:szCs w:val="28"/>
        </w:rPr>
      </w:pPr>
      <w:r w:rsidRPr="00183D9B">
        <w:rPr>
          <w:rFonts w:ascii="Times New Roman" w:eastAsia="Times New Roman" w:hAnsi="Times New Roman" w:cs="Times New Roman"/>
          <w:sz w:val="28"/>
          <w:szCs w:val="28"/>
        </w:rPr>
        <w:t xml:space="preserve">Аннотация и ключевые слова предоставляются на трех языках </w:t>
      </w:r>
      <w:r w:rsidRPr="00183D9B">
        <w:rPr>
          <w:rFonts w:ascii="Times New Roman" w:eastAsia="Times New Roman" w:hAnsi="Times New Roman" w:cs="Times New Roman"/>
          <w:i/>
          <w:sz w:val="28"/>
          <w:szCs w:val="28"/>
        </w:rPr>
        <w:t>(казахский, русский, английский)</w:t>
      </w:r>
      <w:r w:rsidRPr="00183D9B">
        <w:rPr>
          <w:rFonts w:ascii="Times New Roman" w:eastAsia="Times New Roman" w:hAnsi="Times New Roman" w:cs="Times New Roman"/>
          <w:sz w:val="28"/>
          <w:szCs w:val="28"/>
        </w:rPr>
        <w:t>.</w:t>
      </w:r>
    </w:p>
    <w:p w:rsidR="00927603" w:rsidRPr="00183D9B" w:rsidRDefault="00927603" w:rsidP="00927603">
      <w:pPr>
        <w:pStyle w:val="a4"/>
        <w:numPr>
          <w:ilvl w:val="0"/>
          <w:numId w:val="2"/>
        </w:numPr>
        <w:spacing w:after="0" w:line="276" w:lineRule="auto"/>
        <w:ind w:left="0" w:firstLine="426"/>
        <w:jc w:val="both"/>
        <w:rPr>
          <w:rFonts w:ascii="Times New Roman" w:eastAsia="Times New Roman" w:hAnsi="Times New Roman" w:cs="Times New Roman"/>
          <w:sz w:val="28"/>
          <w:szCs w:val="28"/>
        </w:rPr>
      </w:pPr>
      <w:r w:rsidRPr="00183D9B">
        <w:rPr>
          <w:rFonts w:ascii="Times New Roman" w:eastAsia="Times New Roman" w:hAnsi="Times New Roman" w:cs="Times New Roman"/>
          <w:sz w:val="28"/>
          <w:szCs w:val="28"/>
        </w:rPr>
        <w:t xml:space="preserve">Все страницы статьи, а также таблицы, списки литературы, рисунки и надписи под рисунками должны быть пронумерованы. </w:t>
      </w:r>
    </w:p>
    <w:p w:rsidR="00927603" w:rsidRPr="00183D9B" w:rsidRDefault="00927603" w:rsidP="00927603">
      <w:pPr>
        <w:pStyle w:val="a4"/>
        <w:numPr>
          <w:ilvl w:val="0"/>
          <w:numId w:val="2"/>
        </w:numPr>
        <w:spacing w:after="0" w:line="276" w:lineRule="auto"/>
        <w:ind w:left="0" w:firstLine="426"/>
        <w:jc w:val="both"/>
        <w:rPr>
          <w:rFonts w:ascii="Times New Roman" w:eastAsia="Times New Roman" w:hAnsi="Times New Roman" w:cs="Times New Roman"/>
          <w:sz w:val="28"/>
          <w:szCs w:val="28"/>
        </w:rPr>
      </w:pPr>
      <w:r w:rsidRPr="00183D9B">
        <w:rPr>
          <w:rFonts w:ascii="Times New Roman" w:eastAsia="Times New Roman" w:hAnsi="Times New Roman" w:cs="Times New Roman"/>
          <w:sz w:val="28"/>
          <w:szCs w:val="28"/>
        </w:rPr>
        <w:t>В конце оформления статьи просим проверить наличие пробелов после всех знаков в статье, особенно в списке литературы (после точек, запятых, тире, двоеточий, косых линий и скобок).</w:t>
      </w:r>
    </w:p>
    <w:p w:rsidR="00927603" w:rsidRDefault="00927603" w:rsidP="00750312">
      <w:pPr>
        <w:pStyle w:val="a4"/>
        <w:numPr>
          <w:ilvl w:val="0"/>
          <w:numId w:val="2"/>
        </w:numPr>
        <w:spacing w:after="0" w:line="276" w:lineRule="auto"/>
        <w:ind w:left="0" w:firstLine="426"/>
        <w:jc w:val="both"/>
        <w:rPr>
          <w:rFonts w:ascii="Times New Roman" w:eastAsia="Times New Roman" w:hAnsi="Times New Roman" w:cs="Times New Roman"/>
          <w:sz w:val="28"/>
          <w:szCs w:val="28"/>
        </w:rPr>
      </w:pPr>
      <w:r w:rsidRPr="00247D24">
        <w:rPr>
          <w:rFonts w:ascii="Times New Roman" w:eastAsia="Times New Roman" w:hAnsi="Times New Roman" w:cs="Times New Roman"/>
          <w:sz w:val="28"/>
          <w:szCs w:val="28"/>
        </w:rPr>
        <w:t>Рисунки, таблицы, графики, диаграммы и др. представляются непосредственно в тексте с указанием нумерации и заглавия (Например, Рис. 1 – Название рисунка). Количество рисунков, таблиц, графиков и диаграмм не должно превышать 20% от всего объема статьи (в некоторых случаях до 30%).</w:t>
      </w:r>
      <w:r>
        <w:rPr>
          <w:rFonts w:ascii="Times New Roman" w:eastAsia="Times New Roman" w:hAnsi="Times New Roman" w:cs="Times New Roman"/>
          <w:sz w:val="28"/>
          <w:szCs w:val="28"/>
        </w:rPr>
        <w:t xml:space="preserve"> </w:t>
      </w:r>
      <w:r w:rsidRPr="00247D24">
        <w:rPr>
          <w:rFonts w:ascii="Times New Roman" w:eastAsia="Times New Roman" w:hAnsi="Times New Roman" w:cs="Times New Roman"/>
          <w:sz w:val="28"/>
          <w:szCs w:val="28"/>
        </w:rPr>
        <w:t>В электронной версии рисунки и иллюстрации представляются в формате ТIF или JPG с разрешением не менее 300 dрі.</w:t>
      </w:r>
    </w:p>
    <w:p w:rsidR="00927603" w:rsidRPr="00092207" w:rsidRDefault="00927603" w:rsidP="00927603">
      <w:pPr>
        <w:pStyle w:val="a4"/>
        <w:spacing w:after="0" w:line="276" w:lineRule="auto"/>
        <w:ind w:left="426"/>
        <w:jc w:val="both"/>
        <w:rPr>
          <w:rFonts w:ascii="Times New Roman" w:eastAsia="Times New Roman" w:hAnsi="Times New Roman" w:cs="Times New Roman"/>
          <w:b/>
          <w:i/>
          <w:sz w:val="28"/>
          <w:szCs w:val="28"/>
        </w:rPr>
      </w:pPr>
      <w:r w:rsidRPr="00092207">
        <w:rPr>
          <w:rFonts w:ascii="Times New Roman" w:eastAsia="Times New Roman" w:hAnsi="Times New Roman" w:cs="Times New Roman"/>
          <w:b/>
          <w:i/>
          <w:sz w:val="28"/>
          <w:szCs w:val="28"/>
        </w:rPr>
        <w:t xml:space="preserve">Шрифтовые размеры: </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Основной текст – 1</w:t>
      </w:r>
      <w:r>
        <w:rPr>
          <w:rFonts w:ascii="Times New Roman" w:eastAsia="Times New Roman" w:hAnsi="Times New Roman" w:cs="Times New Roman"/>
          <w:sz w:val="28"/>
          <w:szCs w:val="28"/>
        </w:rPr>
        <w:t>2</w:t>
      </w:r>
      <w:r w:rsidRPr="00092207">
        <w:rPr>
          <w:rFonts w:ascii="Times New Roman" w:eastAsia="Times New Roman" w:hAnsi="Times New Roman" w:cs="Times New Roman"/>
          <w:sz w:val="28"/>
          <w:szCs w:val="28"/>
        </w:rPr>
        <w:t xml:space="preserve"> </w:t>
      </w:r>
      <w:r w:rsidRPr="00092207">
        <w:rPr>
          <w:rFonts w:ascii="Times New Roman" w:eastAsia="Times New Roman" w:hAnsi="Times New Roman" w:cs="Times New Roman"/>
          <w:color w:val="000000"/>
          <w:sz w:val="28"/>
          <w:szCs w:val="28"/>
          <w:lang w:val="en-US"/>
        </w:rPr>
        <w:t>pt</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Аннотация, ключевые слова</w:t>
      </w:r>
      <w:r>
        <w:rPr>
          <w:rFonts w:ascii="Times New Roman" w:eastAsia="Times New Roman" w:hAnsi="Times New Roman" w:cs="Times New Roman"/>
          <w:sz w:val="28"/>
          <w:szCs w:val="28"/>
        </w:rPr>
        <w:t>, литература – 10</w:t>
      </w:r>
      <w:r w:rsidRPr="00092207">
        <w:rPr>
          <w:rFonts w:ascii="Times New Roman" w:eastAsia="Times New Roman" w:hAnsi="Times New Roman" w:cs="Times New Roman"/>
          <w:sz w:val="28"/>
          <w:szCs w:val="28"/>
        </w:rPr>
        <w:t xml:space="preserve"> </w:t>
      </w:r>
      <w:r w:rsidRPr="00092207">
        <w:rPr>
          <w:rFonts w:ascii="Times New Roman" w:eastAsia="Times New Roman" w:hAnsi="Times New Roman" w:cs="Times New Roman"/>
          <w:color w:val="000000"/>
          <w:sz w:val="28"/>
          <w:szCs w:val="28"/>
          <w:lang w:val="en-US"/>
        </w:rPr>
        <w:t>pt</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Список источников – 9</w:t>
      </w:r>
      <w:r>
        <w:rPr>
          <w:rFonts w:ascii="Times New Roman" w:eastAsia="Times New Roman" w:hAnsi="Times New Roman" w:cs="Times New Roman"/>
          <w:sz w:val="28"/>
          <w:szCs w:val="28"/>
        </w:rPr>
        <w:t>-11</w:t>
      </w:r>
      <w:r w:rsidRPr="00092207">
        <w:rPr>
          <w:rFonts w:ascii="Times New Roman" w:eastAsia="Times New Roman" w:hAnsi="Times New Roman" w:cs="Times New Roman"/>
          <w:sz w:val="28"/>
          <w:szCs w:val="28"/>
        </w:rPr>
        <w:t xml:space="preserve"> </w:t>
      </w:r>
      <w:r w:rsidRPr="00092207">
        <w:rPr>
          <w:rFonts w:ascii="Times New Roman" w:eastAsia="Times New Roman" w:hAnsi="Times New Roman" w:cs="Times New Roman"/>
          <w:color w:val="000000"/>
          <w:sz w:val="28"/>
          <w:szCs w:val="28"/>
          <w:lang w:val="en-US"/>
        </w:rPr>
        <w:t>pt</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 xml:space="preserve">Текст таблиц – 9 </w:t>
      </w:r>
      <w:r w:rsidRPr="00092207">
        <w:rPr>
          <w:rFonts w:ascii="Times New Roman" w:eastAsia="Times New Roman" w:hAnsi="Times New Roman" w:cs="Times New Roman"/>
          <w:color w:val="000000"/>
          <w:sz w:val="28"/>
          <w:szCs w:val="28"/>
          <w:lang w:val="en-US"/>
        </w:rPr>
        <w:t>pt</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Шрифт – Times New Roman</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Выравнивание – по ширине текста</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Интервал – одинарный</w:t>
      </w:r>
    </w:p>
    <w:p w:rsidR="00927603" w:rsidRPr="00092207"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Абзацный отступ – 0,8 см</w:t>
      </w:r>
    </w:p>
    <w:p w:rsidR="00927603" w:rsidRDefault="00927603" w:rsidP="00927603">
      <w:pPr>
        <w:pStyle w:val="a4"/>
        <w:numPr>
          <w:ilvl w:val="0"/>
          <w:numId w:val="4"/>
        </w:numPr>
        <w:spacing w:after="0" w:line="276" w:lineRule="auto"/>
        <w:ind w:left="426" w:hanging="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Поля: верхнее и нижнее – 2 см, левое и правое – 2 см</w:t>
      </w:r>
    </w:p>
    <w:p w:rsidR="00927603" w:rsidRDefault="00927603" w:rsidP="00927603">
      <w:pPr>
        <w:spacing w:after="0" w:line="276" w:lineRule="auto"/>
        <w:jc w:val="center"/>
        <w:rPr>
          <w:rFonts w:ascii="Times New Roman" w:eastAsia="Times New Roman" w:hAnsi="Times New Roman" w:cs="Times New Roman"/>
          <w:sz w:val="28"/>
          <w:szCs w:val="28"/>
        </w:rPr>
      </w:pPr>
    </w:p>
    <w:p w:rsidR="00927603" w:rsidRPr="00247D24" w:rsidRDefault="00927603" w:rsidP="00927603">
      <w:pPr>
        <w:spacing w:after="0" w:line="276" w:lineRule="auto"/>
        <w:jc w:val="center"/>
        <w:rPr>
          <w:rFonts w:ascii="Times New Roman" w:eastAsia="Times New Roman" w:hAnsi="Times New Roman" w:cs="Times New Roman"/>
          <w:b/>
          <w:sz w:val="28"/>
          <w:szCs w:val="28"/>
        </w:rPr>
      </w:pPr>
      <w:r w:rsidRPr="00247D24">
        <w:rPr>
          <w:rFonts w:ascii="Times New Roman" w:eastAsia="Times New Roman" w:hAnsi="Times New Roman" w:cs="Times New Roman"/>
          <w:b/>
          <w:sz w:val="28"/>
          <w:szCs w:val="28"/>
        </w:rPr>
        <w:t>СТРУКТУРА</w:t>
      </w:r>
    </w:p>
    <w:p w:rsidR="00927603" w:rsidRPr="00247D24" w:rsidRDefault="00927603" w:rsidP="00927603">
      <w:pPr>
        <w:spacing w:after="0" w:line="276" w:lineRule="auto"/>
        <w:jc w:val="both"/>
        <w:rPr>
          <w:rFonts w:ascii="Times New Roman" w:eastAsia="Times New Roman" w:hAnsi="Times New Roman" w:cs="Times New Roman"/>
          <w:sz w:val="28"/>
          <w:szCs w:val="28"/>
        </w:rPr>
      </w:pPr>
    </w:p>
    <w:p w:rsidR="00927603" w:rsidRDefault="00927603" w:rsidP="00927603">
      <w:pPr>
        <w:pStyle w:val="a4"/>
        <w:numPr>
          <w:ilvl w:val="0"/>
          <w:numId w:val="5"/>
        </w:numPr>
        <w:spacing w:after="0" w:line="276" w:lineRule="auto"/>
        <w:ind w:left="0" w:firstLine="426"/>
        <w:jc w:val="both"/>
        <w:rPr>
          <w:rFonts w:ascii="Times New Roman" w:eastAsia="Times New Roman" w:hAnsi="Times New Roman" w:cs="Times New Roman"/>
          <w:sz w:val="28"/>
          <w:szCs w:val="28"/>
        </w:rPr>
      </w:pPr>
      <w:r w:rsidRPr="00247D24">
        <w:rPr>
          <w:rFonts w:ascii="Times New Roman" w:eastAsia="Times New Roman" w:hAnsi="Times New Roman" w:cs="Times New Roman"/>
          <w:sz w:val="28"/>
          <w:szCs w:val="28"/>
        </w:rPr>
        <w:t>В рукописи статьи обязательно должны присутствовать индекс УДК и код МРНТИ (Межгосударственный рубрикатор научно-технической информации), которые размещается слева над названием статьи.</w:t>
      </w:r>
      <w:r>
        <w:rPr>
          <w:rFonts w:ascii="Times New Roman" w:eastAsia="Times New Roman" w:hAnsi="Times New Roman" w:cs="Times New Roman"/>
          <w:sz w:val="28"/>
          <w:szCs w:val="28"/>
        </w:rPr>
        <w:t xml:space="preserve"> </w:t>
      </w:r>
    </w:p>
    <w:p w:rsidR="00927603" w:rsidRPr="00247D24" w:rsidRDefault="00927603" w:rsidP="00927603">
      <w:pPr>
        <w:pStyle w:val="a4"/>
        <w:numPr>
          <w:ilvl w:val="0"/>
          <w:numId w:val="5"/>
        </w:numPr>
        <w:spacing w:after="0" w:line="276" w:lineRule="auto"/>
        <w:ind w:left="0" w:firstLine="426"/>
        <w:jc w:val="both"/>
        <w:rPr>
          <w:rFonts w:ascii="Times New Roman" w:eastAsia="Times New Roman" w:hAnsi="Times New Roman" w:cs="Times New Roman"/>
          <w:sz w:val="28"/>
          <w:szCs w:val="28"/>
        </w:rPr>
      </w:pPr>
      <w:r w:rsidRPr="00247D24">
        <w:rPr>
          <w:rFonts w:ascii="Times New Roman" w:eastAsia="Times New Roman" w:hAnsi="Times New Roman" w:cs="Times New Roman"/>
          <w:sz w:val="28"/>
          <w:szCs w:val="28"/>
        </w:rPr>
        <w:lastRenderedPageBreak/>
        <w:t xml:space="preserve">JEL-коды. 3–4 JEL-кода. Полный перечень JEL-кодов доступен по </w:t>
      </w:r>
      <w:proofErr w:type="gramStart"/>
      <w:r w:rsidRPr="00247D24">
        <w:rPr>
          <w:rFonts w:ascii="Times New Roman" w:eastAsia="Times New Roman" w:hAnsi="Times New Roman" w:cs="Times New Roman"/>
          <w:sz w:val="28"/>
          <w:szCs w:val="28"/>
        </w:rPr>
        <w:t xml:space="preserve">ссылке:  </w:t>
      </w:r>
      <w:hyperlink r:id="rId10" w:history="1">
        <w:r w:rsidRPr="00734D07">
          <w:rPr>
            <w:rStyle w:val="a3"/>
            <w:rFonts w:ascii="Times New Roman" w:eastAsia="Times New Roman" w:hAnsi="Times New Roman" w:cs="Times New Roman"/>
            <w:sz w:val="28"/>
            <w:szCs w:val="28"/>
          </w:rPr>
          <w:t>https://www.aeaweb.org/jel/guide/jel.php</w:t>
        </w:r>
        <w:proofErr w:type="gramEnd"/>
      </w:hyperlink>
      <w:r>
        <w:rPr>
          <w:rFonts w:ascii="Times New Roman" w:eastAsia="Times New Roman" w:hAnsi="Times New Roman" w:cs="Times New Roman"/>
          <w:sz w:val="28"/>
          <w:szCs w:val="28"/>
        </w:rPr>
        <w:t xml:space="preserve"> </w:t>
      </w:r>
    </w:p>
    <w:p w:rsidR="00927603" w:rsidRPr="00866A72" w:rsidRDefault="00927603" w:rsidP="00927603">
      <w:pPr>
        <w:pStyle w:val="a4"/>
        <w:numPr>
          <w:ilvl w:val="0"/>
          <w:numId w:val="6"/>
        </w:numPr>
        <w:spacing w:after="0" w:line="276" w:lineRule="auto"/>
        <w:ind w:left="0" w:firstLine="426"/>
        <w:jc w:val="both"/>
        <w:rPr>
          <w:rFonts w:ascii="Times New Roman" w:eastAsia="Times New Roman" w:hAnsi="Times New Roman" w:cs="Times New Roman"/>
          <w:sz w:val="28"/>
          <w:szCs w:val="28"/>
        </w:rPr>
      </w:pPr>
      <w:r w:rsidRPr="00866A72">
        <w:rPr>
          <w:rFonts w:ascii="Times New Roman" w:eastAsia="Times New Roman" w:hAnsi="Times New Roman" w:cs="Times New Roman"/>
          <w:sz w:val="28"/>
          <w:szCs w:val="28"/>
        </w:rPr>
        <w:t>Название статьи (Заголовок) должно отражать суть и содержание статьи и привлекать внимание читателя. Название должно быть кратким, информативным и не содержать жаргонизмов и/или аббревиатур. Оптимальная длина заголовка – 5-7 слов (в некоторых случаях 10-12 слов). Название статьи должно быть представлено на русском, казахском и английском языках. Название статьи представляется полужирным шрифтом строчными буквами, выравнивание – по центру.</w:t>
      </w:r>
    </w:p>
    <w:p w:rsidR="00927603" w:rsidRPr="00866A72" w:rsidRDefault="00927603" w:rsidP="00927603">
      <w:pPr>
        <w:pStyle w:val="a4"/>
        <w:numPr>
          <w:ilvl w:val="0"/>
          <w:numId w:val="6"/>
        </w:numPr>
        <w:spacing w:after="0" w:line="276" w:lineRule="auto"/>
        <w:ind w:left="0" w:firstLine="426"/>
        <w:jc w:val="both"/>
        <w:rPr>
          <w:rFonts w:ascii="Times New Roman" w:eastAsia="Times New Roman" w:hAnsi="Times New Roman" w:cs="Times New Roman"/>
          <w:sz w:val="28"/>
          <w:szCs w:val="28"/>
        </w:rPr>
      </w:pPr>
      <w:r w:rsidRPr="00866A72">
        <w:rPr>
          <w:rFonts w:ascii="Times New Roman" w:eastAsia="Times New Roman" w:hAnsi="Times New Roman" w:cs="Times New Roman"/>
          <w:sz w:val="28"/>
          <w:szCs w:val="28"/>
        </w:rPr>
        <w:t>Автор(ы) статьи – Инициалы и фамилия, места работы (аффилиация), город, страна, email – на русском, казахском и английском языках. Сведения об авторах представляются обычным шрифтом строчными буквами, выравнивание – по центру.</w:t>
      </w:r>
      <w:r>
        <w:rPr>
          <w:rFonts w:ascii="Times New Roman" w:eastAsia="Times New Roman" w:hAnsi="Times New Roman" w:cs="Times New Roman"/>
          <w:sz w:val="28"/>
          <w:szCs w:val="28"/>
        </w:rPr>
        <w:t xml:space="preserve"> </w:t>
      </w:r>
    </w:p>
    <w:p w:rsidR="00927603" w:rsidRDefault="00927603" w:rsidP="00927603">
      <w:pPr>
        <w:pStyle w:val="a4"/>
        <w:numPr>
          <w:ilvl w:val="0"/>
          <w:numId w:val="6"/>
        </w:numPr>
        <w:spacing w:after="0" w:line="276" w:lineRule="auto"/>
        <w:ind w:left="0" w:firstLine="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 xml:space="preserve">Аннотация объемом не менее 150 слов на русском, казахском и английском языках. Аннотация позволяет расширить описание тематики, которое дано в названии. </w:t>
      </w:r>
    </w:p>
    <w:p w:rsidR="00927603" w:rsidRDefault="00927603" w:rsidP="00927603">
      <w:pPr>
        <w:pStyle w:val="a4"/>
        <w:numPr>
          <w:ilvl w:val="0"/>
          <w:numId w:val="6"/>
        </w:numPr>
        <w:spacing w:after="0" w:line="276" w:lineRule="auto"/>
        <w:ind w:left="0" w:firstLine="426"/>
        <w:jc w:val="both"/>
        <w:rPr>
          <w:rFonts w:ascii="Times New Roman" w:eastAsia="Times New Roman" w:hAnsi="Times New Roman" w:cs="Times New Roman"/>
          <w:sz w:val="28"/>
          <w:szCs w:val="28"/>
        </w:rPr>
      </w:pPr>
      <w:r w:rsidRPr="00092207">
        <w:rPr>
          <w:rFonts w:ascii="Times New Roman" w:eastAsia="Times New Roman" w:hAnsi="Times New Roman" w:cs="Times New Roman"/>
          <w:sz w:val="28"/>
          <w:szCs w:val="28"/>
        </w:rPr>
        <w:t>Ключевые слов</w:t>
      </w:r>
      <w:r>
        <w:rPr>
          <w:rFonts w:ascii="Times New Roman" w:eastAsia="Times New Roman" w:hAnsi="Times New Roman" w:cs="Times New Roman"/>
          <w:sz w:val="28"/>
          <w:szCs w:val="28"/>
        </w:rPr>
        <w:t>а/словосочетания – количеством 5</w:t>
      </w:r>
      <w:r w:rsidRPr="00092207">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092207">
        <w:rPr>
          <w:rFonts w:ascii="Times New Roman" w:eastAsia="Times New Roman" w:hAnsi="Times New Roman" w:cs="Times New Roman"/>
          <w:sz w:val="28"/>
          <w:szCs w:val="28"/>
        </w:rPr>
        <w:t xml:space="preserve"> на русском, казахском и английском языках.</w:t>
      </w:r>
    </w:p>
    <w:p w:rsidR="00927603" w:rsidRDefault="00927603" w:rsidP="00927603">
      <w:pPr>
        <w:pStyle w:val="a4"/>
        <w:spacing w:after="0" w:line="276" w:lineRule="auto"/>
        <w:ind w:left="426"/>
        <w:jc w:val="both"/>
        <w:rPr>
          <w:rFonts w:ascii="Times New Roman" w:eastAsia="Times New Roman" w:hAnsi="Times New Roman" w:cs="Times New Roman"/>
          <w:sz w:val="28"/>
          <w:szCs w:val="28"/>
        </w:rPr>
      </w:pPr>
    </w:p>
    <w:p w:rsidR="00927603" w:rsidRPr="00463D70" w:rsidRDefault="00927603" w:rsidP="00927603">
      <w:pPr>
        <w:spacing w:after="0" w:line="276" w:lineRule="auto"/>
        <w:jc w:val="center"/>
        <w:rPr>
          <w:rFonts w:ascii="Times New Roman" w:eastAsia="Times New Roman" w:hAnsi="Times New Roman" w:cs="Times New Roman"/>
          <w:sz w:val="28"/>
          <w:szCs w:val="28"/>
        </w:rPr>
      </w:pPr>
      <w:r w:rsidRPr="00463D70">
        <w:rPr>
          <w:rFonts w:ascii="Times New Roman" w:eastAsia="Times New Roman" w:hAnsi="Times New Roman" w:cs="Times New Roman"/>
          <w:b/>
          <w:sz w:val="28"/>
          <w:szCs w:val="28"/>
        </w:rPr>
        <w:t>ОФОРМЛЕНИЕ ЛИТЕРАТУРЫ</w:t>
      </w:r>
    </w:p>
    <w:p w:rsidR="00927603" w:rsidRPr="00404FD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sidRPr="00404FD3">
        <w:rPr>
          <w:rFonts w:ascii="Times New Roman" w:eastAsia="Times New Roman" w:hAnsi="Times New Roman" w:cs="Times New Roman"/>
          <w:sz w:val="28"/>
          <w:szCs w:val="28"/>
        </w:rPr>
        <w:t>Список используемой литературы, или Библиографичес</w:t>
      </w:r>
      <w:r>
        <w:rPr>
          <w:rFonts w:ascii="Times New Roman" w:eastAsia="Times New Roman" w:hAnsi="Times New Roman" w:cs="Times New Roman"/>
          <w:sz w:val="28"/>
          <w:szCs w:val="28"/>
        </w:rPr>
        <w:t>кий список состоит из не менее 3</w:t>
      </w:r>
      <w:r w:rsidRPr="00404FD3">
        <w:rPr>
          <w:rFonts w:ascii="Times New Roman" w:eastAsia="Times New Roman" w:hAnsi="Times New Roman" w:cs="Times New Roman"/>
          <w:sz w:val="28"/>
          <w:szCs w:val="28"/>
        </w:rPr>
        <w:t xml:space="preserve">0 наименований литературы, и из них 50% на английском языке. В случае наличия в списке литературы работ, представленных на кириллице, необходимо представить список литературы </w:t>
      </w:r>
      <w:r w:rsidRPr="00404FD3">
        <w:rPr>
          <w:rFonts w:ascii="Times New Roman" w:eastAsia="Times New Roman" w:hAnsi="Times New Roman" w:cs="Times New Roman"/>
          <w:i/>
          <w:sz w:val="28"/>
          <w:szCs w:val="28"/>
        </w:rPr>
        <w:t>в двух вариантах</w:t>
      </w:r>
      <w:r w:rsidRPr="00404FD3">
        <w:rPr>
          <w:rFonts w:ascii="Times New Roman" w:eastAsia="Times New Roman" w:hAnsi="Times New Roman" w:cs="Times New Roman"/>
          <w:sz w:val="28"/>
          <w:szCs w:val="28"/>
        </w:rPr>
        <w:t xml:space="preserve">: первый – в оригинале, второй – романизированным алфавитом (транслитерация). </w:t>
      </w:r>
    </w:p>
    <w:p w:rsidR="00927603" w:rsidRPr="00404FD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sidRPr="00404FD3">
        <w:rPr>
          <w:rFonts w:ascii="Times New Roman" w:eastAsia="Times New Roman" w:hAnsi="Times New Roman" w:cs="Times New Roman"/>
          <w:sz w:val="28"/>
          <w:szCs w:val="28"/>
        </w:rPr>
        <w:t xml:space="preserve">Для всех ссылок на статьи, опубликованных в международных рецензируемых журналах следует указывать </w:t>
      </w:r>
      <w:r w:rsidRPr="00404FD3">
        <w:rPr>
          <w:rFonts w:ascii="Times New Roman" w:eastAsia="Times New Roman" w:hAnsi="Times New Roman" w:cs="Times New Roman"/>
          <w:sz w:val="28"/>
          <w:szCs w:val="28"/>
          <w:lang w:val="en-US"/>
        </w:rPr>
        <w:t>DOI</w:t>
      </w:r>
      <w:r w:rsidRPr="00404FD3">
        <w:rPr>
          <w:rFonts w:ascii="Times New Roman" w:eastAsia="Times New Roman" w:hAnsi="Times New Roman" w:cs="Times New Roman"/>
          <w:sz w:val="28"/>
          <w:szCs w:val="28"/>
        </w:rPr>
        <w:t xml:space="preserve"> (</w:t>
      </w:r>
      <w:r w:rsidRPr="00404FD3">
        <w:rPr>
          <w:rFonts w:ascii="Times New Roman" w:eastAsia="Times New Roman" w:hAnsi="Times New Roman" w:cs="Times New Roman"/>
          <w:sz w:val="28"/>
          <w:szCs w:val="28"/>
          <w:lang w:val="en-US"/>
        </w:rPr>
        <w:t>Digital</w:t>
      </w:r>
      <w:r w:rsidRPr="00404FD3">
        <w:rPr>
          <w:rFonts w:ascii="Times New Roman" w:eastAsia="Times New Roman" w:hAnsi="Times New Roman" w:cs="Times New Roman"/>
          <w:sz w:val="28"/>
          <w:szCs w:val="28"/>
        </w:rPr>
        <w:t xml:space="preserve"> </w:t>
      </w:r>
      <w:r w:rsidRPr="00404FD3">
        <w:rPr>
          <w:rFonts w:ascii="Times New Roman" w:eastAsia="Times New Roman" w:hAnsi="Times New Roman" w:cs="Times New Roman"/>
          <w:sz w:val="28"/>
          <w:szCs w:val="28"/>
          <w:lang w:val="en-US"/>
        </w:rPr>
        <w:t>Object</w:t>
      </w:r>
      <w:r w:rsidRPr="00404FD3">
        <w:rPr>
          <w:rFonts w:ascii="Times New Roman" w:eastAsia="Times New Roman" w:hAnsi="Times New Roman" w:cs="Times New Roman"/>
          <w:sz w:val="28"/>
          <w:szCs w:val="28"/>
        </w:rPr>
        <w:t xml:space="preserve"> </w:t>
      </w:r>
      <w:r w:rsidRPr="00404FD3">
        <w:rPr>
          <w:rFonts w:ascii="Times New Roman" w:eastAsia="Times New Roman" w:hAnsi="Times New Roman" w:cs="Times New Roman"/>
          <w:sz w:val="28"/>
          <w:szCs w:val="28"/>
          <w:lang w:val="en-US"/>
        </w:rPr>
        <w:t>Identifier</w:t>
      </w:r>
      <w:r w:rsidRPr="00404FD3">
        <w:rPr>
          <w:rFonts w:ascii="Times New Roman" w:eastAsia="Times New Roman" w:hAnsi="Times New Roman" w:cs="Times New Roman"/>
          <w:sz w:val="28"/>
          <w:szCs w:val="28"/>
        </w:rPr>
        <w:t xml:space="preserve">). DOI указываются в PDF версии статьи и/или на основной интернет-странице статьи, также можно воспользоваться системой поиска CrossRef: </w:t>
      </w:r>
      <w:hyperlink r:id="rId11" w:history="1">
        <w:r w:rsidRPr="00404FD3">
          <w:rPr>
            <w:rStyle w:val="a3"/>
            <w:rFonts w:ascii="Times New Roman" w:eastAsia="Times New Roman" w:hAnsi="Times New Roman" w:cs="Times New Roman"/>
            <w:sz w:val="28"/>
            <w:szCs w:val="28"/>
          </w:rPr>
          <w:t>http://www.crossref.org/guestquery/</w:t>
        </w:r>
      </w:hyperlink>
      <w:r w:rsidRPr="00404FD3">
        <w:rPr>
          <w:rFonts w:ascii="Times New Roman" w:eastAsia="Times New Roman" w:hAnsi="Times New Roman" w:cs="Times New Roman"/>
          <w:sz w:val="28"/>
          <w:szCs w:val="28"/>
        </w:rPr>
        <w:t xml:space="preserve">. </w:t>
      </w:r>
    </w:p>
    <w:p w:rsidR="00927603" w:rsidRPr="00404FD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sidRPr="00404FD3">
        <w:rPr>
          <w:rFonts w:ascii="Times New Roman" w:eastAsia="Times New Roman" w:hAnsi="Times New Roman" w:cs="Times New Roman"/>
          <w:sz w:val="28"/>
          <w:szCs w:val="28"/>
        </w:rPr>
        <w:t xml:space="preserve">Список литературы приводится в алфавитном порядке, со сквозной нумерацией. </w:t>
      </w:r>
    </w:p>
    <w:p w:rsidR="0092760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sidRPr="00404FD3">
        <w:rPr>
          <w:rFonts w:ascii="Times New Roman" w:eastAsia="Times New Roman" w:hAnsi="Times New Roman" w:cs="Times New Roman"/>
          <w:sz w:val="28"/>
          <w:szCs w:val="28"/>
        </w:rPr>
        <w:t xml:space="preserve">Ссылки в тексте на соответствующий источник из списка литературы оформляются в квадратных скобках, </w:t>
      </w:r>
      <w:proofErr w:type="gramStart"/>
      <w:r w:rsidRPr="00404FD3">
        <w:rPr>
          <w:rFonts w:ascii="Times New Roman" w:eastAsia="Times New Roman" w:hAnsi="Times New Roman" w:cs="Times New Roman"/>
          <w:sz w:val="28"/>
          <w:szCs w:val="28"/>
        </w:rPr>
        <w:t>например</w:t>
      </w:r>
      <w:proofErr w:type="gramEnd"/>
      <w:r w:rsidRPr="00404FD3">
        <w:rPr>
          <w:rFonts w:ascii="Times New Roman" w:eastAsia="Times New Roman" w:hAnsi="Times New Roman" w:cs="Times New Roman"/>
          <w:sz w:val="28"/>
          <w:szCs w:val="28"/>
        </w:rPr>
        <w:t xml:space="preserve">: [1, c. 277]. Использование автоматических постраничных ссылок не допускается. </w:t>
      </w:r>
    </w:p>
    <w:p w:rsidR="00927603" w:rsidRPr="00404FD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 оформляется согласно требованиям</w:t>
      </w:r>
      <w:r w:rsidRPr="0069488E">
        <w:rPr>
          <w:rFonts w:ascii="Times New Roman" w:eastAsia="Times New Roman" w:hAnsi="Times New Roman" w:cs="Times New Roman"/>
          <w:sz w:val="28"/>
          <w:szCs w:val="28"/>
        </w:rPr>
        <w:t xml:space="preserve"> ГОСТа 7.5-98 «Журналы, сборники, информационные издания. Издательское оформление </w:t>
      </w:r>
      <w:r w:rsidRPr="0069488E">
        <w:rPr>
          <w:rFonts w:ascii="Times New Roman" w:eastAsia="Times New Roman" w:hAnsi="Times New Roman" w:cs="Times New Roman"/>
          <w:sz w:val="28"/>
          <w:szCs w:val="28"/>
        </w:rPr>
        <w:lastRenderedPageBreak/>
        <w:t>публикуемых материалов» и ГОСТа 7.1-2003 «Библиографическая запись. Библиографическое описание. Общие требования и правила составления».</w:t>
      </w:r>
    </w:p>
    <w:p w:rsidR="00927603" w:rsidRPr="00404FD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sidRPr="00404FD3">
        <w:rPr>
          <w:rFonts w:ascii="Times New Roman" w:eastAsia="Times New Roman" w:hAnsi="Times New Roman" w:cs="Times New Roman"/>
          <w:sz w:val="28"/>
          <w:szCs w:val="28"/>
        </w:rPr>
        <w:t>В случае с электронным источником информации обязательна ссылка и дата доступа.</w:t>
      </w:r>
    </w:p>
    <w:p w:rsidR="00927603" w:rsidRPr="00404FD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sidRPr="00404FD3">
        <w:rPr>
          <w:rFonts w:ascii="Times New Roman" w:eastAsia="Times New Roman" w:hAnsi="Times New Roman" w:cs="Times New Roman"/>
          <w:sz w:val="28"/>
          <w:szCs w:val="28"/>
        </w:rPr>
        <w:t xml:space="preserve">Романизированный список литературы должен выглядеть в следующем виде: автор(-ы) (транслитерация) </w:t>
      </w:r>
      <w:proofErr w:type="gramStart"/>
      <w:r w:rsidRPr="00404FD3">
        <w:rPr>
          <w:rFonts w:ascii="Times New Roman" w:eastAsia="Times New Roman" w:hAnsi="Times New Roman" w:cs="Times New Roman"/>
          <w:sz w:val="28"/>
          <w:szCs w:val="28"/>
        </w:rPr>
        <w:t>http://www.translit.ru  →</w:t>
      </w:r>
      <w:proofErr w:type="gramEnd"/>
      <w:r w:rsidRPr="00404FD3">
        <w:rPr>
          <w:rFonts w:ascii="Times New Roman" w:eastAsia="Times New Roman" w:hAnsi="Times New Roman" w:cs="Times New Roman"/>
          <w:sz w:val="28"/>
          <w:szCs w:val="28"/>
        </w:rPr>
        <w:t xml:space="preserve"> (год в круглых скобках)→название статьи в транслитерированном варианте [перевод названия статьи на английский язык в квадратных скобках], название русскоязычного источника (транслитерация, либо английское название – если есть), выходные данные с обозначениями на английском языке.</w:t>
      </w:r>
    </w:p>
    <w:p w:rsidR="00927603" w:rsidRPr="00463D70" w:rsidRDefault="00927603" w:rsidP="00927603">
      <w:pPr>
        <w:spacing w:after="0" w:line="276" w:lineRule="auto"/>
        <w:jc w:val="both"/>
        <w:rPr>
          <w:rFonts w:ascii="Times New Roman" w:eastAsia="Times New Roman" w:hAnsi="Times New Roman" w:cs="Times New Roman"/>
          <w:sz w:val="28"/>
          <w:szCs w:val="28"/>
        </w:rPr>
      </w:pPr>
      <w:proofErr w:type="gramStart"/>
      <w:r w:rsidRPr="00463D70">
        <w:rPr>
          <w:rFonts w:ascii="Times New Roman" w:eastAsia="Times New Roman" w:hAnsi="Times New Roman" w:cs="Times New Roman"/>
          <w:i/>
          <w:sz w:val="28"/>
          <w:szCs w:val="28"/>
        </w:rPr>
        <w:t>Например</w:t>
      </w:r>
      <w:proofErr w:type="gramEnd"/>
      <w:r w:rsidRPr="00463D70">
        <w:rPr>
          <w:rFonts w:ascii="Times New Roman" w:eastAsia="Times New Roman" w:hAnsi="Times New Roman" w:cs="Times New Roman"/>
          <w:i/>
          <w:sz w:val="28"/>
          <w:szCs w:val="28"/>
          <w:lang w:val="en-US"/>
        </w:rPr>
        <w:t>:</w:t>
      </w:r>
      <w:r w:rsidRPr="00463D70">
        <w:rPr>
          <w:rFonts w:ascii="Times New Roman" w:eastAsia="Times New Roman" w:hAnsi="Times New Roman" w:cs="Times New Roman"/>
          <w:sz w:val="28"/>
          <w:szCs w:val="28"/>
          <w:lang w:val="en-US"/>
        </w:rPr>
        <w:t xml:space="preserve"> Gokhberg L., Kuznetsova T. (2011) Strategiya-2020: novye kontury rossiiskoi innovatsionnoi politiki [Strategy 2020: New Outlines of Innovation Policy]. </w:t>
      </w:r>
      <w:r w:rsidRPr="00463D70">
        <w:rPr>
          <w:rFonts w:ascii="Times New Roman" w:eastAsia="Times New Roman" w:hAnsi="Times New Roman" w:cs="Times New Roman"/>
          <w:sz w:val="28"/>
          <w:szCs w:val="28"/>
        </w:rPr>
        <w:t xml:space="preserve">Foresight-Russia, vol. 5, no 4, pp. 8–30. </w:t>
      </w:r>
    </w:p>
    <w:p w:rsidR="00927603" w:rsidRPr="00404FD3" w:rsidRDefault="00927603" w:rsidP="00927603">
      <w:pPr>
        <w:pStyle w:val="a4"/>
        <w:numPr>
          <w:ilvl w:val="0"/>
          <w:numId w:val="7"/>
        </w:numPr>
        <w:spacing w:after="0" w:line="276" w:lineRule="auto"/>
        <w:ind w:left="0" w:firstLine="426"/>
        <w:jc w:val="both"/>
        <w:rPr>
          <w:rFonts w:ascii="Times New Roman" w:eastAsia="Times New Roman" w:hAnsi="Times New Roman" w:cs="Times New Roman"/>
          <w:sz w:val="28"/>
          <w:szCs w:val="28"/>
        </w:rPr>
      </w:pPr>
      <w:r w:rsidRPr="00404FD3">
        <w:rPr>
          <w:rFonts w:ascii="Times New Roman" w:eastAsia="Times New Roman" w:hAnsi="Times New Roman" w:cs="Times New Roman"/>
          <w:sz w:val="28"/>
          <w:szCs w:val="28"/>
        </w:rPr>
        <w:t>Стиль оформления Романизированного списка литературы, а также источников на английском (другом иностранном) языке для социогуманитарных направлений - American Psychological Association (http://www.apastyle.org/), для естественнонаучных и технических направлений – Chicago Style (www.chicagomanualofstyle.org).</w:t>
      </w:r>
    </w:p>
    <w:p w:rsidR="00927603" w:rsidRPr="00463D70" w:rsidRDefault="00927603" w:rsidP="00927603">
      <w:pPr>
        <w:spacing w:after="0" w:line="276" w:lineRule="auto"/>
        <w:ind w:firstLine="708"/>
        <w:jc w:val="both"/>
        <w:rPr>
          <w:rFonts w:ascii="Times New Roman" w:eastAsia="Times New Roman" w:hAnsi="Times New Roman" w:cs="Times New Roman"/>
          <w:sz w:val="28"/>
          <w:szCs w:val="28"/>
        </w:rPr>
      </w:pPr>
      <w:r w:rsidRPr="00463D70">
        <w:rPr>
          <w:rFonts w:ascii="Times New Roman" w:eastAsia="Times New Roman" w:hAnsi="Times New Roman" w:cs="Times New Roman"/>
          <w:sz w:val="28"/>
          <w:szCs w:val="28"/>
        </w:rPr>
        <w:t>Для оформления библиографических ссылок также можете использовать инструмент - Mendeley Reference Manager (</w:t>
      </w:r>
      <w:hyperlink r:id="rId12" w:history="1">
        <w:r w:rsidRPr="00463D70">
          <w:rPr>
            <w:rStyle w:val="a3"/>
            <w:rFonts w:ascii="Times New Roman" w:eastAsia="Times New Roman" w:hAnsi="Times New Roman" w:cs="Times New Roman"/>
            <w:sz w:val="28"/>
            <w:szCs w:val="28"/>
          </w:rPr>
          <w:t>https://www.mendeley.com/reference-management/reference-manager</w:t>
        </w:r>
      </w:hyperlink>
      <w:r w:rsidRPr="00463D70">
        <w:rPr>
          <w:rFonts w:ascii="Times New Roman" w:eastAsia="Times New Roman" w:hAnsi="Times New Roman" w:cs="Times New Roman"/>
          <w:sz w:val="28"/>
          <w:szCs w:val="28"/>
        </w:rPr>
        <w:t>)</w:t>
      </w:r>
    </w:p>
    <w:p w:rsidR="00927603" w:rsidRPr="00092207" w:rsidRDefault="00927603" w:rsidP="00927603">
      <w:pPr>
        <w:spacing w:after="0" w:line="276" w:lineRule="auto"/>
        <w:jc w:val="both"/>
        <w:rPr>
          <w:rFonts w:ascii="Times New Roman" w:eastAsia="Times New Roman" w:hAnsi="Times New Roman" w:cs="Times New Roman"/>
          <w:sz w:val="28"/>
          <w:szCs w:val="28"/>
        </w:rPr>
      </w:pPr>
    </w:p>
    <w:p w:rsidR="00927603" w:rsidRDefault="00927603" w:rsidP="00927603">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АЛГОРИТМ ПРИЕМА СТАТЬИ</w:t>
      </w:r>
    </w:p>
    <w:p w:rsidR="00927603" w:rsidRPr="00463D70" w:rsidRDefault="00927603" w:rsidP="00927603">
      <w:pPr>
        <w:spacing w:after="0" w:line="276" w:lineRule="auto"/>
        <w:jc w:val="center"/>
        <w:rPr>
          <w:rFonts w:ascii="Times New Roman" w:eastAsia="Times New Roman" w:hAnsi="Times New Roman" w:cs="Times New Roman"/>
          <w:b/>
          <w:sz w:val="28"/>
          <w:szCs w:val="28"/>
        </w:rPr>
      </w:pP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 xml:space="preserve">Статьи, поступившие в редакцию журнала, при условии соответствия формальным требованиям проходят проверку через систему проверки на плагиат </w:t>
      </w:r>
      <w:hyperlink r:id="rId13" w:history="1">
        <w:r w:rsidRPr="00F9777B">
          <w:rPr>
            <w:rStyle w:val="a3"/>
            <w:rFonts w:ascii="Times New Roman" w:eastAsia="Times New Roman" w:hAnsi="Times New Roman" w:cs="Times New Roman"/>
            <w:sz w:val="28"/>
            <w:szCs w:val="28"/>
          </w:rPr>
          <w:t>https://www.antiplagiat.com/</w:t>
        </w:r>
      </w:hyperlink>
      <w:r>
        <w:rPr>
          <w:rFonts w:ascii="Times New Roman" w:eastAsia="Times New Roman" w:hAnsi="Times New Roman" w:cs="Times New Roman"/>
          <w:sz w:val="28"/>
          <w:szCs w:val="28"/>
        </w:rPr>
        <w:t xml:space="preserve"> </w:t>
      </w:r>
      <w:r w:rsidRPr="0069488E">
        <w:rPr>
          <w:rFonts w:ascii="Times New Roman" w:eastAsia="Times New Roman" w:hAnsi="Times New Roman" w:cs="Times New Roman"/>
          <w:sz w:val="28"/>
          <w:szCs w:val="28"/>
        </w:rPr>
        <w:t>и далее направляются рецензентам.</w:t>
      </w: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Далее осуществляется «двусторонее слепое» рецензирование.</w:t>
      </w:r>
      <w:r>
        <w:rPr>
          <w:rFonts w:ascii="Times New Roman" w:eastAsia="Times New Roman" w:hAnsi="Times New Roman" w:cs="Times New Roman"/>
          <w:sz w:val="28"/>
          <w:szCs w:val="28"/>
        </w:rPr>
        <w:t xml:space="preserve"> </w:t>
      </w:r>
      <w:r w:rsidRPr="0069488E">
        <w:rPr>
          <w:rFonts w:ascii="Times New Roman" w:eastAsia="Times New Roman" w:hAnsi="Times New Roman" w:cs="Times New Roman"/>
          <w:sz w:val="28"/>
          <w:szCs w:val="28"/>
        </w:rPr>
        <w:t>В качестве рецензентов привлекаются независимые эксперты.</w:t>
      </w: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Процедура рецензирования является анонимной как для рецензента, так и для авторов. По требованию автора рецензируемой статьи возможно его ознакомление с содержанием рецензии (без сообщения персональных данных рецензента).</w:t>
      </w: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 xml:space="preserve">Оригинал обозреваемой статьи направляется рецензентам через электронную почту журнала </w:t>
      </w:r>
      <w:hyperlink r:id="rId14" w:history="1">
        <w:r w:rsidRPr="00F9777B">
          <w:rPr>
            <w:rStyle w:val="a3"/>
            <w:rFonts w:ascii="Times New Roman" w:eastAsia="Times New Roman" w:hAnsi="Times New Roman" w:cs="Times New Roman"/>
            <w:sz w:val="28"/>
            <w:szCs w:val="28"/>
          </w:rPr>
          <w:t>info@etnosayasat.kz</w:t>
        </w:r>
      </w:hyperlink>
      <w:r>
        <w:rPr>
          <w:rFonts w:ascii="Times New Roman" w:eastAsia="Times New Roman" w:hAnsi="Times New Roman" w:cs="Times New Roman"/>
          <w:sz w:val="28"/>
          <w:szCs w:val="28"/>
        </w:rPr>
        <w:t xml:space="preserve"> </w:t>
      </w:r>
      <w:r w:rsidRPr="0069488E">
        <w:rPr>
          <w:rFonts w:ascii="Times New Roman" w:eastAsia="Times New Roman" w:hAnsi="Times New Roman" w:cs="Times New Roman"/>
          <w:sz w:val="28"/>
          <w:szCs w:val="28"/>
        </w:rPr>
        <w:t xml:space="preserve">без указания сведений об авторах. Рецензентам необходимо дать конкретную, объективную и обоснованную оценку соответствия статьи основным научным критериям, а также качеству ее значимости согласно прилагаемой форме. Рецензенты </w:t>
      </w:r>
      <w:r w:rsidRPr="0069488E">
        <w:rPr>
          <w:rFonts w:ascii="Times New Roman" w:eastAsia="Times New Roman" w:hAnsi="Times New Roman" w:cs="Times New Roman"/>
          <w:sz w:val="28"/>
          <w:szCs w:val="28"/>
        </w:rPr>
        <w:lastRenderedPageBreak/>
        <w:t>оценивают теоретико-методологический уровень статьи, ее практическую ценность и научную значимость, определяют соответствие статьи принципам этики в научных публикациях, приводят рекомендации по доработке статей. Также осуществляется экспертиза статьи на соответствие техническим требованиям.</w:t>
      </w: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 xml:space="preserve">Рецензенты уведомляются о том, что направленные им рукописи являются интеллектуальной собственностью авторов и относятся к сведениям, не подлежащим разглашению. Рецензентам запрещается упоминание содержания и цитирование статьи до ее опубликования. </w:t>
      </w: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Рецензент в течении 14 (четырнадцати) календарных дней подготавливает рецензию и делает вывод о возможности опубликования статьи. Сроки рецензирования могут пролонгироваться в отдельных случаях по согласованию с ответственными редакторами Журнала в целях обеспечения надлежащих условий для полной и объективной оценки текста.</w:t>
      </w: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Если рецензент указывает на необходимость внесения в текст определенных корректив, статья направляется автору с предложением учесть замечания при подготовке обновленного варианта статьи или аргументировано их опровергнуть. При направлении в Журнал доработанной статьи автор должен выслать файл, содержащий ответы на все замечания рецензента и поясняющий все изменения, сделанные в статье.</w:t>
      </w:r>
    </w:p>
    <w:p w:rsidR="00927603" w:rsidRPr="0069488E"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Исправленный вариант повторно предоставляется рецензенту для принятия решения и подготовки мотивированного заключения о возможности публикации. Датой принятия статьи к публикации считается дата получения редакцией положительного заключения рецензента (или решения редакционной коллегии) о целесообразности и возможности опубликования статьи.</w:t>
      </w:r>
    </w:p>
    <w:p w:rsidR="00927603" w:rsidRDefault="00927603" w:rsidP="00927603">
      <w:pPr>
        <w:spacing w:after="0" w:line="276" w:lineRule="auto"/>
        <w:ind w:firstLine="708"/>
        <w:jc w:val="both"/>
        <w:rPr>
          <w:rFonts w:ascii="Times New Roman" w:eastAsia="Times New Roman" w:hAnsi="Times New Roman" w:cs="Times New Roman"/>
          <w:sz w:val="28"/>
          <w:szCs w:val="28"/>
        </w:rPr>
      </w:pPr>
      <w:r w:rsidRPr="0069488E">
        <w:rPr>
          <w:rFonts w:ascii="Times New Roman" w:eastAsia="Times New Roman" w:hAnsi="Times New Roman" w:cs="Times New Roman"/>
          <w:sz w:val="28"/>
          <w:szCs w:val="28"/>
        </w:rPr>
        <w:t>Решение о публикации или отклонении статьи принимается редакционной коллегией после получения рецензий и ответов автора.</w:t>
      </w:r>
      <w:r>
        <w:rPr>
          <w:rFonts w:ascii="Times New Roman" w:eastAsia="Times New Roman" w:hAnsi="Times New Roman" w:cs="Times New Roman"/>
          <w:sz w:val="28"/>
          <w:szCs w:val="28"/>
        </w:rPr>
        <w:t xml:space="preserve"> </w:t>
      </w:r>
    </w:p>
    <w:p w:rsidR="00927603" w:rsidRDefault="00927603" w:rsidP="00927603">
      <w:pPr>
        <w:spacing w:after="0" w:line="276" w:lineRule="auto"/>
        <w:jc w:val="both"/>
        <w:rPr>
          <w:rFonts w:ascii="Times New Roman" w:eastAsia="Times New Roman" w:hAnsi="Times New Roman" w:cs="Times New Roman"/>
          <w:sz w:val="28"/>
          <w:szCs w:val="28"/>
        </w:rPr>
      </w:pPr>
    </w:p>
    <w:p w:rsidR="00927603" w:rsidRPr="00E051AD" w:rsidRDefault="00927603" w:rsidP="00927603">
      <w:pPr>
        <w:spacing w:after="0" w:line="276" w:lineRule="auto"/>
        <w:jc w:val="right"/>
        <w:rPr>
          <w:rFonts w:ascii="Times New Roman" w:eastAsia="Times New Roman" w:hAnsi="Times New Roman" w:cs="Times New Roman"/>
          <w:b/>
          <w:i/>
          <w:sz w:val="28"/>
          <w:szCs w:val="28"/>
        </w:rPr>
      </w:pPr>
      <w:r w:rsidRPr="00E051AD">
        <w:rPr>
          <w:rFonts w:ascii="Times New Roman" w:eastAsia="Times New Roman" w:hAnsi="Times New Roman" w:cs="Times New Roman"/>
          <w:b/>
          <w:i/>
          <w:sz w:val="28"/>
          <w:szCs w:val="28"/>
        </w:rPr>
        <w:t>По всем вопросам обращаться к координатору:</w:t>
      </w:r>
    </w:p>
    <w:p w:rsidR="00927603" w:rsidRPr="00E051AD" w:rsidRDefault="00927603" w:rsidP="00927603">
      <w:pPr>
        <w:spacing w:after="0" w:line="276" w:lineRule="auto"/>
        <w:jc w:val="right"/>
        <w:rPr>
          <w:rFonts w:ascii="Times New Roman" w:eastAsia="Times New Roman" w:hAnsi="Times New Roman" w:cs="Times New Roman"/>
          <w:b/>
          <w:sz w:val="28"/>
          <w:szCs w:val="28"/>
        </w:rPr>
      </w:pPr>
      <w:r w:rsidRPr="00E051AD">
        <w:rPr>
          <w:rFonts w:ascii="Times New Roman" w:eastAsia="Times New Roman" w:hAnsi="Times New Roman" w:cs="Times New Roman"/>
          <w:b/>
          <w:sz w:val="28"/>
          <w:szCs w:val="28"/>
        </w:rPr>
        <w:t xml:space="preserve"> Бегманова Ботагоз – ведущий менеджер Центра методических и образовательных программ ИПЭИ</w:t>
      </w:r>
    </w:p>
    <w:p w:rsidR="00927603" w:rsidRPr="00E051AD" w:rsidRDefault="00927603" w:rsidP="00927603">
      <w:pPr>
        <w:spacing w:after="0" w:line="276" w:lineRule="auto"/>
        <w:jc w:val="right"/>
        <w:rPr>
          <w:rFonts w:ascii="Times New Roman" w:eastAsia="Times New Roman" w:hAnsi="Times New Roman" w:cs="Times New Roman"/>
          <w:b/>
          <w:i/>
          <w:sz w:val="28"/>
          <w:szCs w:val="28"/>
        </w:rPr>
      </w:pPr>
      <w:r w:rsidRPr="00E051AD">
        <w:rPr>
          <w:rFonts w:ascii="Times New Roman" w:eastAsia="Times New Roman" w:hAnsi="Times New Roman" w:cs="Times New Roman"/>
          <w:b/>
          <w:i/>
          <w:sz w:val="28"/>
          <w:szCs w:val="28"/>
        </w:rPr>
        <w:t xml:space="preserve">Контактные данные (звонки, </w:t>
      </w:r>
      <w:r w:rsidRPr="00E051AD">
        <w:rPr>
          <w:rFonts w:ascii="Times New Roman" w:eastAsia="Times New Roman" w:hAnsi="Times New Roman" w:cs="Times New Roman"/>
          <w:b/>
          <w:i/>
          <w:sz w:val="28"/>
          <w:szCs w:val="28"/>
          <w:lang w:val="en-US"/>
        </w:rPr>
        <w:t>WhatsApp</w:t>
      </w:r>
      <w:r w:rsidRPr="00E051AD">
        <w:rPr>
          <w:rFonts w:ascii="Times New Roman" w:eastAsia="Times New Roman" w:hAnsi="Times New Roman" w:cs="Times New Roman"/>
          <w:b/>
          <w:i/>
          <w:sz w:val="28"/>
          <w:szCs w:val="28"/>
        </w:rPr>
        <w:t>): +7 707 893 1494</w:t>
      </w:r>
    </w:p>
    <w:p w:rsidR="00927603" w:rsidRPr="00E051AD" w:rsidRDefault="00927603" w:rsidP="00927603">
      <w:pPr>
        <w:spacing w:after="0" w:line="276" w:lineRule="auto"/>
        <w:jc w:val="right"/>
        <w:rPr>
          <w:rFonts w:ascii="Times New Roman" w:eastAsia="Times New Roman" w:hAnsi="Times New Roman" w:cs="Times New Roman"/>
          <w:b/>
          <w:sz w:val="28"/>
          <w:szCs w:val="28"/>
        </w:rPr>
      </w:pPr>
      <w:r w:rsidRPr="00E051AD">
        <w:rPr>
          <w:rFonts w:ascii="Times New Roman" w:eastAsia="Times New Roman" w:hAnsi="Times New Roman" w:cs="Times New Roman"/>
          <w:b/>
          <w:i/>
          <w:sz w:val="28"/>
          <w:szCs w:val="28"/>
        </w:rPr>
        <w:t xml:space="preserve">Электронная почта: </w:t>
      </w:r>
      <w:hyperlink r:id="rId15" w:history="1">
        <w:r w:rsidRPr="00E051AD">
          <w:rPr>
            <w:rStyle w:val="a3"/>
            <w:rFonts w:ascii="Times New Roman" w:eastAsia="Times New Roman" w:hAnsi="Times New Roman" w:cs="Times New Roman"/>
            <w:b/>
            <w:i/>
            <w:sz w:val="28"/>
            <w:szCs w:val="28"/>
          </w:rPr>
          <w:t>info@etnosayasat.kz</w:t>
        </w:r>
      </w:hyperlink>
      <w:r w:rsidRPr="00E051AD">
        <w:rPr>
          <w:rFonts w:ascii="Times New Roman" w:eastAsia="Times New Roman" w:hAnsi="Times New Roman" w:cs="Times New Roman"/>
          <w:b/>
          <w:i/>
          <w:sz w:val="28"/>
          <w:szCs w:val="28"/>
        </w:rPr>
        <w:t xml:space="preserve"> </w:t>
      </w:r>
    </w:p>
    <w:p w:rsidR="00927603" w:rsidRPr="0066327E" w:rsidRDefault="00927603" w:rsidP="00927603">
      <w:pPr>
        <w:spacing w:after="0" w:line="276" w:lineRule="auto"/>
        <w:ind w:left="4248" w:firstLine="708"/>
        <w:rPr>
          <w:rFonts w:ascii="Times New Roman" w:eastAsia="Calibri" w:hAnsi="Times New Roman" w:cs="Times New Roman"/>
          <w:sz w:val="28"/>
        </w:rPr>
      </w:pPr>
    </w:p>
    <w:p w:rsidR="00BA75EE" w:rsidRDefault="00BA75EE"/>
    <w:sectPr w:rsidR="00BA75EE" w:rsidSect="00927603">
      <w:footerReference w:type="default" r:id="rId16"/>
      <w:pgSz w:w="11906" w:h="16838"/>
      <w:pgMar w:top="851" w:right="1274"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C9" w:rsidRDefault="005E3FC9" w:rsidP="003B1F84">
      <w:pPr>
        <w:spacing w:after="0" w:line="240" w:lineRule="auto"/>
      </w:pPr>
      <w:r>
        <w:separator/>
      </w:r>
    </w:p>
  </w:endnote>
  <w:endnote w:type="continuationSeparator" w:id="0">
    <w:p w:rsidR="005E3FC9" w:rsidRDefault="005E3FC9" w:rsidP="003B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2849"/>
      <w:docPartObj>
        <w:docPartGallery w:val="Page Numbers (Bottom of Page)"/>
        <w:docPartUnique/>
      </w:docPartObj>
    </w:sdtPr>
    <w:sdtContent>
      <w:p w:rsidR="003B1F84" w:rsidRDefault="003B1F84">
        <w:pPr>
          <w:pStyle w:val="a7"/>
          <w:jc w:val="center"/>
        </w:pPr>
        <w:r>
          <w:fldChar w:fldCharType="begin"/>
        </w:r>
        <w:r>
          <w:instrText>PAGE   \* MERGEFORMAT</w:instrText>
        </w:r>
        <w:r>
          <w:fldChar w:fldCharType="separate"/>
        </w:r>
        <w:r>
          <w:rPr>
            <w:noProof/>
          </w:rPr>
          <w:t>7</w:t>
        </w:r>
        <w:r>
          <w:fldChar w:fldCharType="end"/>
        </w:r>
      </w:p>
    </w:sdtContent>
  </w:sdt>
  <w:p w:rsidR="003B1F84" w:rsidRDefault="003B1F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C9" w:rsidRDefault="005E3FC9" w:rsidP="003B1F84">
      <w:pPr>
        <w:spacing w:after="0" w:line="240" w:lineRule="auto"/>
      </w:pPr>
      <w:r>
        <w:separator/>
      </w:r>
    </w:p>
  </w:footnote>
  <w:footnote w:type="continuationSeparator" w:id="0">
    <w:p w:rsidR="005E3FC9" w:rsidRDefault="005E3FC9" w:rsidP="003B1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C2"/>
    <w:multiLevelType w:val="hybridMultilevel"/>
    <w:tmpl w:val="07D6E8BE"/>
    <w:lvl w:ilvl="0" w:tplc="0DFA9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86D54"/>
    <w:multiLevelType w:val="hybridMultilevel"/>
    <w:tmpl w:val="EBFCEB5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0012C99"/>
    <w:multiLevelType w:val="hybridMultilevel"/>
    <w:tmpl w:val="4FAE4560"/>
    <w:lvl w:ilvl="0" w:tplc="0DFA955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7354861"/>
    <w:multiLevelType w:val="hybridMultilevel"/>
    <w:tmpl w:val="E3467F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B11085"/>
    <w:multiLevelType w:val="hybridMultilevel"/>
    <w:tmpl w:val="C1987F0C"/>
    <w:lvl w:ilvl="0" w:tplc="0DFA95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FCE7A9A"/>
    <w:multiLevelType w:val="hybridMultilevel"/>
    <w:tmpl w:val="56CE703E"/>
    <w:lvl w:ilvl="0" w:tplc="0DFA9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D315F4"/>
    <w:multiLevelType w:val="hybridMultilevel"/>
    <w:tmpl w:val="D6D8D068"/>
    <w:lvl w:ilvl="0" w:tplc="0DFA9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03"/>
    <w:rsid w:val="003B1F84"/>
    <w:rsid w:val="005E3FC9"/>
    <w:rsid w:val="00750312"/>
    <w:rsid w:val="00927603"/>
    <w:rsid w:val="00BA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33ADC-FD51-43F6-9FDC-FE1744A9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603"/>
    <w:rPr>
      <w:color w:val="0563C1" w:themeColor="hyperlink"/>
      <w:u w:val="single"/>
    </w:rPr>
  </w:style>
  <w:style w:type="paragraph" w:styleId="a4">
    <w:name w:val="List Paragraph"/>
    <w:basedOn w:val="a"/>
    <w:uiPriority w:val="34"/>
    <w:qFormat/>
    <w:rsid w:val="00927603"/>
    <w:pPr>
      <w:ind w:left="720"/>
      <w:contextualSpacing/>
    </w:pPr>
  </w:style>
  <w:style w:type="paragraph" w:styleId="a5">
    <w:name w:val="header"/>
    <w:basedOn w:val="a"/>
    <w:link w:val="a6"/>
    <w:uiPriority w:val="99"/>
    <w:unhideWhenUsed/>
    <w:rsid w:val="003B1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1F84"/>
  </w:style>
  <w:style w:type="paragraph" w:styleId="a7">
    <w:name w:val="footer"/>
    <w:basedOn w:val="a"/>
    <w:link w:val="a8"/>
    <w:uiPriority w:val="99"/>
    <w:unhideWhenUsed/>
    <w:rsid w:val="003B1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nosayasat.kz" TargetMode="External"/><Relationship Id="rId13" Type="http://schemas.openxmlformats.org/officeDocument/2006/relationships/hyperlink" Target="https://www.antiplagia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tnosayasat.kz" TargetMode="External"/><Relationship Id="rId12" Type="http://schemas.openxmlformats.org/officeDocument/2006/relationships/hyperlink" Target="https://www.mendeley.com/reference-management/reference-manag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ref.org/guestquery/" TargetMode="External"/><Relationship Id="rId5" Type="http://schemas.openxmlformats.org/officeDocument/2006/relationships/footnotes" Target="footnotes.xml"/><Relationship Id="rId15" Type="http://schemas.openxmlformats.org/officeDocument/2006/relationships/hyperlink" Target="mailto:info@etnosayasat.kz" TargetMode="External"/><Relationship Id="rId10" Type="http://schemas.openxmlformats.org/officeDocument/2006/relationships/hyperlink" Target="https://www.aeaweb.org/jel/guide/jel.php" TargetMode="External"/><Relationship Id="rId4" Type="http://schemas.openxmlformats.org/officeDocument/2006/relationships/webSettings" Target="webSettings.xml"/><Relationship Id="rId9" Type="http://schemas.openxmlformats.org/officeDocument/2006/relationships/hyperlink" Target="https://etnosayasat.kz" TargetMode="External"/><Relationship Id="rId14" Type="http://schemas.openxmlformats.org/officeDocument/2006/relationships/hyperlink" Target="mailto:info@etnosayasa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2716</Words>
  <Characters>15487</Characters>
  <Application>Microsoft Office Word</Application>
  <DocSecurity>0</DocSecurity>
  <Lines>129</Lines>
  <Paragraphs>36</Paragraphs>
  <ScaleCrop>false</ScaleCrop>
  <Company>SPecialiST RePack</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Институт22</dc:creator>
  <cp:keywords/>
  <dc:description/>
  <cp:lastModifiedBy>Farida Mussatayeva</cp:lastModifiedBy>
  <cp:revision>3</cp:revision>
  <dcterms:created xsi:type="dcterms:W3CDTF">2023-04-10T03:53:00Z</dcterms:created>
  <dcterms:modified xsi:type="dcterms:W3CDTF">2023-05-17T04:30:00Z</dcterms:modified>
</cp:coreProperties>
</file>